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A66" w:rsidRPr="00741A66" w:rsidRDefault="00741A66" w:rsidP="00741A66">
      <w:pPr>
        <w:spacing w:after="0" w:line="240" w:lineRule="auto"/>
        <w:jc w:val="center"/>
        <w:outlineLvl w:val="1"/>
        <w:rPr>
          <w:rFonts w:ascii="Times New Roman" w:eastAsia="Times New Roman" w:hAnsi="Times New Roman" w:cs="Times New Roman"/>
          <w:b/>
          <w:bCs/>
          <w:sz w:val="24"/>
          <w:szCs w:val="24"/>
        </w:rPr>
      </w:pPr>
      <w:r w:rsidRPr="00741A66">
        <w:rPr>
          <w:rFonts w:ascii="Times New Roman" w:eastAsia="Times New Roman" w:hAnsi="Times New Roman" w:cs="Times New Roman"/>
          <w:b/>
          <w:bCs/>
          <w:sz w:val="24"/>
          <w:szCs w:val="24"/>
        </w:rPr>
        <w:t>ФИЛИПП ДЕ БОМАНУАР</w:t>
      </w:r>
      <w:r>
        <w:rPr>
          <w:rFonts w:ascii="Times New Roman" w:eastAsia="Times New Roman" w:hAnsi="Times New Roman" w:cs="Times New Roman"/>
          <w:b/>
          <w:bCs/>
          <w:sz w:val="24"/>
          <w:szCs w:val="24"/>
        </w:rPr>
        <w:t xml:space="preserve"> - </w:t>
      </w:r>
      <w:r w:rsidRPr="00741A66">
        <w:rPr>
          <w:rFonts w:ascii="Times New Roman" w:eastAsia="Times New Roman" w:hAnsi="Times New Roman" w:cs="Times New Roman"/>
          <w:b/>
          <w:bCs/>
          <w:sz w:val="24"/>
          <w:szCs w:val="24"/>
        </w:rPr>
        <w:t>КУТЮМЫ БОВЕЗИ</w:t>
      </w:r>
    </w:p>
    <w:p w:rsidR="00741A66" w:rsidRPr="00741A66" w:rsidRDefault="008159D1" w:rsidP="008159D1">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741A66" w:rsidRPr="00741A66">
        <w:rPr>
          <w:rFonts w:ascii="Times New Roman" w:eastAsia="Times New Roman" w:hAnsi="Times New Roman" w:cs="Times New Roman"/>
          <w:sz w:val="24"/>
          <w:szCs w:val="24"/>
        </w:rPr>
        <w:t>Запись обычного права (кутюмов) началась во Франции в XIII столетии, когда в стране (помимо юга, где господствовало писаное право) насчитывалось 60 больших и 300 малых кутюмов.</w:t>
      </w:r>
      <w:r>
        <w:rPr>
          <w:rFonts w:ascii="Times New Roman" w:eastAsia="Times New Roman" w:hAnsi="Times New Roman" w:cs="Times New Roman"/>
          <w:sz w:val="24"/>
          <w:szCs w:val="24"/>
        </w:rPr>
        <w:t xml:space="preserve"> </w:t>
      </w:r>
      <w:r w:rsidR="00741A66" w:rsidRPr="00741A66">
        <w:rPr>
          <w:rFonts w:ascii="Times New Roman" w:eastAsia="Times New Roman" w:hAnsi="Times New Roman" w:cs="Times New Roman"/>
          <w:sz w:val="24"/>
          <w:szCs w:val="24"/>
        </w:rPr>
        <w:t>Официальную унификацию обычного права во Франции стали проводить согласно Ордонансу Карла VII в 1454 году.</w:t>
      </w:r>
      <w:r>
        <w:rPr>
          <w:rFonts w:ascii="Times New Roman" w:eastAsia="Times New Roman" w:hAnsi="Times New Roman" w:cs="Times New Roman"/>
          <w:sz w:val="24"/>
          <w:szCs w:val="24"/>
        </w:rPr>
        <w:t xml:space="preserve"> Предлагаемый источник </w:t>
      </w:r>
      <w:proofErr w:type="gramStart"/>
      <w:r>
        <w:rPr>
          <w:rFonts w:ascii="Times New Roman" w:eastAsia="Times New Roman" w:hAnsi="Times New Roman" w:cs="Times New Roman"/>
          <w:sz w:val="24"/>
          <w:szCs w:val="24"/>
        </w:rPr>
        <w:t>-</w:t>
      </w:r>
      <w:r w:rsidR="00741A66" w:rsidRPr="00741A66">
        <w:rPr>
          <w:rFonts w:ascii="Times New Roman" w:eastAsia="Times New Roman" w:hAnsi="Times New Roman" w:cs="Times New Roman"/>
          <w:sz w:val="24"/>
          <w:szCs w:val="24"/>
        </w:rPr>
        <w:t>“</w:t>
      </w:r>
      <w:proofErr w:type="gramEnd"/>
      <w:r w:rsidR="00741A66" w:rsidRPr="00741A66">
        <w:rPr>
          <w:rFonts w:ascii="Times New Roman" w:eastAsia="Times New Roman" w:hAnsi="Times New Roman" w:cs="Times New Roman"/>
          <w:sz w:val="24"/>
          <w:szCs w:val="24"/>
        </w:rPr>
        <w:t xml:space="preserve">Кутюмы </w:t>
      </w:r>
      <w:proofErr w:type="spellStart"/>
      <w:r w:rsidR="00741A66" w:rsidRPr="00741A66">
        <w:rPr>
          <w:rFonts w:ascii="Times New Roman" w:eastAsia="Times New Roman" w:hAnsi="Times New Roman" w:cs="Times New Roman"/>
          <w:sz w:val="24"/>
          <w:szCs w:val="24"/>
        </w:rPr>
        <w:t>Бовези</w:t>
      </w:r>
      <w:proofErr w:type="spellEnd"/>
      <w:r w:rsidR="00741A66" w:rsidRPr="00741A66">
        <w:rPr>
          <w:rFonts w:ascii="Times New Roman" w:eastAsia="Times New Roman" w:hAnsi="Times New Roman" w:cs="Times New Roman"/>
          <w:sz w:val="24"/>
          <w:szCs w:val="24"/>
        </w:rPr>
        <w:t>” (</w:t>
      </w:r>
      <w:proofErr w:type="spellStart"/>
      <w:r w:rsidR="00741A66" w:rsidRPr="00741A66">
        <w:rPr>
          <w:rFonts w:ascii="Times New Roman" w:eastAsia="Times New Roman" w:hAnsi="Times New Roman" w:cs="Times New Roman"/>
          <w:sz w:val="24"/>
          <w:szCs w:val="24"/>
        </w:rPr>
        <w:t>Coutumes</w:t>
      </w:r>
      <w:proofErr w:type="spellEnd"/>
      <w:r w:rsidR="00741A66" w:rsidRPr="00741A66">
        <w:rPr>
          <w:rFonts w:ascii="Times New Roman" w:eastAsia="Times New Roman" w:hAnsi="Times New Roman" w:cs="Times New Roman"/>
          <w:sz w:val="24"/>
          <w:szCs w:val="24"/>
        </w:rPr>
        <w:t xml:space="preserve"> </w:t>
      </w:r>
      <w:proofErr w:type="spellStart"/>
      <w:r w:rsidR="00741A66" w:rsidRPr="00741A66">
        <w:rPr>
          <w:rFonts w:ascii="Times New Roman" w:eastAsia="Times New Roman" w:hAnsi="Times New Roman" w:cs="Times New Roman"/>
          <w:sz w:val="24"/>
          <w:szCs w:val="24"/>
        </w:rPr>
        <w:t>Beauvaisis</w:t>
      </w:r>
      <w:proofErr w:type="spellEnd"/>
      <w:r w:rsidR="00741A66" w:rsidRPr="00741A66">
        <w:rPr>
          <w:rFonts w:ascii="Times New Roman" w:eastAsia="Times New Roman" w:hAnsi="Times New Roman" w:cs="Times New Roman"/>
          <w:sz w:val="24"/>
          <w:szCs w:val="24"/>
        </w:rPr>
        <w:t>) представляет собой запись обычного права северо-восточной части Франции, сделанную в 1282 году одним из крупнейших французских юрис</w:t>
      </w:r>
      <w:r>
        <w:rPr>
          <w:rFonts w:ascii="Times New Roman" w:eastAsia="Times New Roman" w:hAnsi="Times New Roman" w:cs="Times New Roman"/>
          <w:sz w:val="24"/>
          <w:szCs w:val="24"/>
        </w:rPr>
        <w:t xml:space="preserve">тов - Филиппом </w:t>
      </w:r>
      <w:proofErr w:type="spellStart"/>
      <w:r>
        <w:rPr>
          <w:rFonts w:ascii="Times New Roman" w:eastAsia="Times New Roman" w:hAnsi="Times New Roman" w:cs="Times New Roman"/>
          <w:sz w:val="24"/>
          <w:szCs w:val="24"/>
        </w:rPr>
        <w:t>Бомануаром</w:t>
      </w:r>
      <w:proofErr w:type="spellEnd"/>
      <w:r>
        <w:rPr>
          <w:rFonts w:ascii="Times New Roman" w:eastAsia="Times New Roman" w:hAnsi="Times New Roman" w:cs="Times New Roman"/>
          <w:sz w:val="24"/>
          <w:szCs w:val="24"/>
        </w:rPr>
        <w:t xml:space="preserve"> (1247-</w:t>
      </w:r>
      <w:r w:rsidR="00741A66" w:rsidRPr="00741A66">
        <w:rPr>
          <w:rFonts w:ascii="Times New Roman" w:eastAsia="Times New Roman" w:hAnsi="Times New Roman" w:cs="Times New Roman"/>
          <w:sz w:val="24"/>
          <w:szCs w:val="24"/>
        </w:rPr>
        <w:t>1295).</w:t>
      </w:r>
      <w:r>
        <w:rPr>
          <w:rFonts w:ascii="Times New Roman" w:eastAsia="Times New Roman" w:hAnsi="Times New Roman" w:cs="Times New Roman"/>
          <w:sz w:val="24"/>
          <w:szCs w:val="24"/>
        </w:rPr>
        <w:t xml:space="preserve"> </w:t>
      </w:r>
      <w:r w:rsidR="00741A66" w:rsidRPr="00741A66">
        <w:rPr>
          <w:rFonts w:ascii="Times New Roman" w:eastAsia="Times New Roman" w:hAnsi="Times New Roman" w:cs="Times New Roman"/>
          <w:sz w:val="24"/>
          <w:szCs w:val="24"/>
        </w:rPr>
        <w:t xml:space="preserve">Основным произведением </w:t>
      </w:r>
      <w:proofErr w:type="spellStart"/>
      <w:r w:rsidR="00741A66" w:rsidRPr="00741A66">
        <w:rPr>
          <w:rFonts w:ascii="Times New Roman" w:eastAsia="Times New Roman" w:hAnsi="Times New Roman" w:cs="Times New Roman"/>
          <w:sz w:val="24"/>
          <w:szCs w:val="24"/>
        </w:rPr>
        <w:t>Бомануара</w:t>
      </w:r>
      <w:proofErr w:type="spellEnd"/>
      <w:r w:rsidR="00741A66" w:rsidRPr="00741A66">
        <w:rPr>
          <w:rFonts w:ascii="Times New Roman" w:eastAsia="Times New Roman" w:hAnsi="Times New Roman" w:cs="Times New Roman"/>
          <w:sz w:val="24"/>
          <w:szCs w:val="24"/>
        </w:rPr>
        <w:t>, прославившим его и обеспечившим ему имя “Светоча своего времени”, (так назвал его Монтескье), являются “Кут</w:t>
      </w:r>
      <w:r>
        <w:rPr>
          <w:rFonts w:ascii="Times New Roman" w:eastAsia="Times New Roman" w:hAnsi="Times New Roman" w:cs="Times New Roman"/>
          <w:sz w:val="24"/>
          <w:szCs w:val="24"/>
        </w:rPr>
        <w:t xml:space="preserve">юмы </w:t>
      </w:r>
      <w:proofErr w:type="spellStart"/>
      <w:r>
        <w:rPr>
          <w:rFonts w:ascii="Times New Roman" w:eastAsia="Times New Roman" w:hAnsi="Times New Roman" w:cs="Times New Roman"/>
          <w:sz w:val="24"/>
          <w:szCs w:val="24"/>
        </w:rPr>
        <w:t>Бовези</w:t>
      </w:r>
      <w:proofErr w:type="spellEnd"/>
      <w:r>
        <w:rPr>
          <w:rFonts w:ascii="Times New Roman" w:eastAsia="Times New Roman" w:hAnsi="Times New Roman" w:cs="Times New Roman"/>
          <w:sz w:val="24"/>
          <w:szCs w:val="24"/>
        </w:rPr>
        <w:t xml:space="preserve">”. Дата их написания - 1283 год - </w:t>
      </w:r>
      <w:r w:rsidR="00741A66" w:rsidRPr="00741A66">
        <w:rPr>
          <w:rFonts w:ascii="Times New Roman" w:eastAsia="Times New Roman" w:hAnsi="Times New Roman" w:cs="Times New Roman"/>
          <w:sz w:val="24"/>
          <w:szCs w:val="24"/>
        </w:rPr>
        <w:t xml:space="preserve">чисто условна, так же, как и </w:t>
      </w:r>
      <w:proofErr w:type="gramStart"/>
      <w:r w:rsidR="00741A66" w:rsidRPr="00741A66">
        <w:rPr>
          <w:rFonts w:ascii="Times New Roman" w:eastAsia="Times New Roman" w:hAnsi="Times New Roman" w:cs="Times New Roman"/>
          <w:sz w:val="24"/>
          <w:szCs w:val="24"/>
        </w:rPr>
        <w:t>само название</w:t>
      </w:r>
      <w:proofErr w:type="gramEnd"/>
      <w:r w:rsidR="00741A66" w:rsidRPr="00741A66">
        <w:rPr>
          <w:rFonts w:ascii="Times New Roman" w:eastAsia="Times New Roman" w:hAnsi="Times New Roman" w:cs="Times New Roman"/>
          <w:sz w:val="24"/>
          <w:szCs w:val="24"/>
        </w:rPr>
        <w:t xml:space="preserve"> источника, далеко не исчерпывающее его содержание. </w:t>
      </w:r>
      <w:proofErr w:type="gramStart"/>
      <w:r w:rsidR="00741A66" w:rsidRPr="00741A66">
        <w:rPr>
          <w:rFonts w:ascii="Times New Roman" w:eastAsia="Times New Roman" w:hAnsi="Times New Roman" w:cs="Times New Roman"/>
          <w:sz w:val="24"/>
          <w:szCs w:val="24"/>
        </w:rPr>
        <w:t xml:space="preserve">Сам автор в предисловии признается, что часть книги основана на “правовых нормах, общих для кутюмов всей Франции”, и можно смело считать, что “Кутюмы </w:t>
      </w:r>
      <w:proofErr w:type="spellStart"/>
      <w:r w:rsidR="00741A66" w:rsidRPr="00741A66">
        <w:rPr>
          <w:rFonts w:ascii="Times New Roman" w:eastAsia="Times New Roman" w:hAnsi="Times New Roman" w:cs="Times New Roman"/>
          <w:sz w:val="24"/>
          <w:szCs w:val="24"/>
        </w:rPr>
        <w:t>Бовези</w:t>
      </w:r>
      <w:proofErr w:type="spellEnd"/>
      <w:r w:rsidR="00741A66" w:rsidRPr="00741A66">
        <w:rPr>
          <w:rFonts w:ascii="Times New Roman" w:eastAsia="Times New Roman" w:hAnsi="Times New Roman" w:cs="Times New Roman"/>
          <w:sz w:val="24"/>
          <w:szCs w:val="24"/>
        </w:rPr>
        <w:t>” являются не только компиляцией местных обычаев (что уже само по себе представляло бы несомненный интерес), но и первым в истории Франции серьезным опытом правотворчества, дающим нам представление о нравах и обычаях страны, а также о политических</w:t>
      </w:r>
      <w:proofErr w:type="gramEnd"/>
      <w:r w:rsidR="00741A66" w:rsidRPr="00741A66">
        <w:rPr>
          <w:rFonts w:ascii="Times New Roman" w:eastAsia="Times New Roman" w:hAnsi="Times New Roman" w:cs="Times New Roman"/>
          <w:sz w:val="24"/>
          <w:szCs w:val="24"/>
        </w:rPr>
        <w:t xml:space="preserve"> </w:t>
      </w:r>
      <w:proofErr w:type="gramStart"/>
      <w:r w:rsidR="00741A66" w:rsidRPr="00741A66">
        <w:rPr>
          <w:rFonts w:ascii="Times New Roman" w:eastAsia="Times New Roman" w:hAnsi="Times New Roman" w:cs="Times New Roman"/>
          <w:sz w:val="24"/>
          <w:szCs w:val="24"/>
        </w:rPr>
        <w:t>идеях</w:t>
      </w:r>
      <w:proofErr w:type="gramEnd"/>
      <w:r w:rsidR="00741A66" w:rsidRPr="00741A66">
        <w:rPr>
          <w:rFonts w:ascii="Times New Roman" w:eastAsia="Times New Roman" w:hAnsi="Times New Roman" w:cs="Times New Roman"/>
          <w:sz w:val="24"/>
          <w:szCs w:val="24"/>
        </w:rPr>
        <w:t>, зародившихся в этот период.</w:t>
      </w:r>
    </w:p>
    <w:p w:rsidR="00741A66" w:rsidRPr="00741A66" w:rsidRDefault="00741A66" w:rsidP="00741A66">
      <w:pPr>
        <w:spacing w:before="100" w:beforeAutospacing="1" w:after="100" w:afterAutospacing="1" w:line="240" w:lineRule="auto"/>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КУТЮМЫ БОВЕЗИ</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Глава 1</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О должности бальи</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12. По нашему мнению, человек, желающий быть справедливым и честным бальи, должен обладать десятью добродетелями, из которых одна является главной и </w:t>
      </w:r>
      <w:proofErr w:type="spellStart"/>
      <w:r w:rsidRPr="00741A66">
        <w:rPr>
          <w:rFonts w:ascii="Times New Roman" w:eastAsia="Times New Roman" w:hAnsi="Times New Roman" w:cs="Times New Roman"/>
          <w:sz w:val="24"/>
          <w:szCs w:val="24"/>
        </w:rPr>
        <w:t>госпожей</w:t>
      </w:r>
      <w:proofErr w:type="spellEnd"/>
      <w:r w:rsidRPr="00741A66">
        <w:rPr>
          <w:rFonts w:ascii="Times New Roman" w:eastAsia="Times New Roman" w:hAnsi="Times New Roman" w:cs="Times New Roman"/>
          <w:sz w:val="24"/>
          <w:szCs w:val="24"/>
        </w:rPr>
        <w:t xml:space="preserve"> над всеми другими, и без нее не могут существовать другие добродетели правителей. И эта добродетель называется мудростью, что означает быть мудрыми. Поэтому скажем прямо, что тот, кто хочет стать бальи и вершить правосудие, должен быть мудрым, иначе он не справится с обязанностями бальи.</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13. Вторая добродетель, которую должен иметь бальи, это то, что он должен сильно любить бога — нашего отца и спасителя, а также из любви к богу святую церковь. И речь идет не о любви, которую некоторые слуги питают к своим сеньорам, любви, основанной на страхе и боязни, а о подлинной любви, той, которой сын должен любить отца...</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14. Третья добродетель, которой должен обладать бальи, — это спокойствие и доброта; ему должны быть чужды свирепость и жестокость. Но он не должен быть </w:t>
      </w:r>
      <w:proofErr w:type="gramStart"/>
      <w:r w:rsidRPr="00741A66">
        <w:rPr>
          <w:rFonts w:ascii="Times New Roman" w:eastAsia="Times New Roman" w:hAnsi="Times New Roman" w:cs="Times New Roman"/>
          <w:sz w:val="24"/>
          <w:szCs w:val="24"/>
        </w:rPr>
        <w:t>добр</w:t>
      </w:r>
      <w:proofErr w:type="gramEnd"/>
      <w:r w:rsidRPr="00741A66">
        <w:rPr>
          <w:rFonts w:ascii="Times New Roman" w:eastAsia="Times New Roman" w:hAnsi="Times New Roman" w:cs="Times New Roman"/>
          <w:sz w:val="24"/>
          <w:szCs w:val="24"/>
        </w:rPr>
        <w:t xml:space="preserve"> ни к изменникам, ни к жестоким, ни к совершающим преступления, потому что к такого рода людям он должен показать себя строгим и даже суровым, чтобы положить конец их злодеяниям. Ведь так же, как врач позволит болезни из жалости к ней свалить больного, которого он должен лечить, добрый к злоумышленникам бальи подвергает угрозе смерти людей, жаждущих жить в покое. И нет большего блага для бальи, как выкорчевать зло при помощи скорого суда. И так, когда мы говорим, что бальи должен быть добр, это значит, что он должен быть добр к тем, кто желает блага и к простому народу, а также в тех случаях, которые произошли больше по несчастью, чем по злому умыслу...</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15. Четвертая добродетель, которой должен</w:t>
      </w:r>
      <w:proofErr w:type="gramStart"/>
      <w:r w:rsidRPr="00741A66">
        <w:rPr>
          <w:rFonts w:ascii="Times New Roman" w:eastAsia="Times New Roman" w:hAnsi="Times New Roman" w:cs="Times New Roman"/>
          <w:sz w:val="24"/>
          <w:szCs w:val="24"/>
        </w:rPr>
        <w:t xml:space="preserve"> О</w:t>
      </w:r>
      <w:proofErr w:type="gramEnd"/>
      <w:r w:rsidRPr="00741A66">
        <w:rPr>
          <w:rFonts w:ascii="Times New Roman" w:eastAsia="Times New Roman" w:hAnsi="Times New Roman" w:cs="Times New Roman"/>
          <w:sz w:val="24"/>
          <w:szCs w:val="24"/>
        </w:rPr>
        <w:t xml:space="preserve">бладать бальи,— это терпение и умение внимательно выслушать, способность не выходить из себя ни в каком случае, ибо бальи, который спешит с выводами или терзает и гневается, не может уяснить себе всего, что предлагают ему в суде. А если он не может всего этого себе уяснить и не может ничего </w:t>
      </w:r>
      <w:r w:rsidRPr="00741A66">
        <w:rPr>
          <w:rFonts w:ascii="Times New Roman" w:eastAsia="Times New Roman" w:hAnsi="Times New Roman" w:cs="Times New Roman"/>
          <w:sz w:val="24"/>
          <w:szCs w:val="24"/>
        </w:rPr>
        <w:lastRenderedPageBreak/>
        <w:t>хорошо запомнить, он не может надлежаще осуществить свою должность. Итак, бальи должен быть терпелив и внимательно выслушивать таким образом, чтобы предоставить тем, которые находились перед ним в суде, (возможность) высказать в суде все, что покажется необходимым одной стороне против другой, не прерывая их слов. Только в этом случае бальи сможет наилучше и наиболее мудро судить или заставить судить, если это суд (двор), где судят вассалы. Так же, как мы говорили, что доброта бальи не должна простираться на злоумышленников, мы говорим, что на них не должно простираться его сострадание; но он должен очень внимательно их выслушать, так как часто таким путем он может узнать, что скрывают они в своих сердцах... Мы также не считаем, что бальи должен быть чересчур сострадателен в</w:t>
      </w:r>
      <w:r w:rsidRPr="00741A66">
        <w:rPr>
          <w:rFonts w:ascii="Times New Roman" w:eastAsia="Times New Roman" w:hAnsi="Times New Roman" w:cs="Times New Roman"/>
          <w:i/>
          <w:iCs/>
          <w:sz w:val="24"/>
          <w:szCs w:val="24"/>
        </w:rPr>
        <w:t> </w:t>
      </w:r>
      <w:r w:rsidRPr="00741A66">
        <w:rPr>
          <w:rFonts w:ascii="Times New Roman" w:eastAsia="Times New Roman" w:hAnsi="Times New Roman" w:cs="Times New Roman"/>
          <w:sz w:val="24"/>
          <w:szCs w:val="24"/>
        </w:rPr>
        <w:t xml:space="preserve">делах об оскорблении его сеньора или причинении его сеньору или ему самому ущерба. </w:t>
      </w:r>
      <w:proofErr w:type="gramStart"/>
      <w:r w:rsidRPr="00741A66">
        <w:rPr>
          <w:rFonts w:ascii="Times New Roman" w:eastAsia="Times New Roman" w:hAnsi="Times New Roman" w:cs="Times New Roman"/>
          <w:sz w:val="24"/>
          <w:szCs w:val="24"/>
        </w:rPr>
        <w:t>Если вред или оскорбление нанесено его сеньору или ему, он должен быстро и мудро наказать за это сообразно тому, что требует содеянное, подавая самим наказанием другим пример того, как следует себя вести в отношении своих сеньоров или своих бальи, потому что бальи, находясь в своей должности, представляют своего сеньора, и потому преступление против бальи является преступлением против сеньора...</w:t>
      </w:r>
      <w:proofErr w:type="gramEnd"/>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16. Пятая добродетель, которой должен обладать бальи, — это смелость и энергичность без всякой лени. </w:t>
      </w:r>
      <w:proofErr w:type="gramStart"/>
      <w:r w:rsidRPr="00741A66">
        <w:rPr>
          <w:rFonts w:ascii="Times New Roman" w:eastAsia="Times New Roman" w:hAnsi="Times New Roman" w:cs="Times New Roman"/>
          <w:sz w:val="24"/>
          <w:szCs w:val="24"/>
        </w:rPr>
        <w:t>Ленивый бальи упускает множество обязанностей, которые следует осуществлять, предоставляя другим делать массу таких дел, которые должны быть сделаны им самим, и откладывает по своей лени решение таких вопросов, разрешение которых незамедлительно.</w:t>
      </w:r>
      <w:proofErr w:type="gramEnd"/>
      <w:r w:rsidRPr="00741A66">
        <w:rPr>
          <w:rFonts w:ascii="Times New Roman" w:eastAsia="Times New Roman" w:hAnsi="Times New Roman" w:cs="Times New Roman"/>
          <w:sz w:val="24"/>
          <w:szCs w:val="24"/>
        </w:rPr>
        <w:t xml:space="preserve"> </w:t>
      </w:r>
      <w:proofErr w:type="gramStart"/>
      <w:r w:rsidRPr="00741A66">
        <w:rPr>
          <w:rFonts w:ascii="Times New Roman" w:eastAsia="Times New Roman" w:hAnsi="Times New Roman" w:cs="Times New Roman"/>
          <w:sz w:val="24"/>
          <w:szCs w:val="24"/>
        </w:rPr>
        <w:t>О смелости же мы говорим потому, что без этой добродетели бальи не может делать то, что относится к его должности, ибо, если он труслив, он не сможет обвинить богатого человека, который совершил что-либо против бедняка, не посмеет осудить того, кто заслужил смерти, из страха за свою семью, и он не посмеет арестовать преступников, ни схватить их из страха, что (злоумышленники</w:t>
      </w:r>
      <w:proofErr w:type="gramEnd"/>
      <w:r w:rsidRPr="00741A66">
        <w:rPr>
          <w:rFonts w:ascii="Times New Roman" w:eastAsia="Times New Roman" w:hAnsi="Times New Roman" w:cs="Times New Roman"/>
          <w:sz w:val="24"/>
          <w:szCs w:val="24"/>
        </w:rPr>
        <w:t>) могут оказать сопротивление. И все, что он не сделает из трусости, надлежит сделать ему. Итак, он должен быть смелым и бесстрашным, ничего не бояться и не колебаться, иначе он не сможет совершить то, что надлежит ему по своему положению. Но всегда, когда ему надлежит действовать решительно (смело), он должен делать это разумно. Ведь есть два рода смелости: одна мудрая, другая сумасбродная. Мудрая смелость состоит в том, чтобы проявлять ее после зрелого размышления и разумно. Сумасброд же, желая проявить свою смелость, поступает, никогда не подумав о результатах...</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17. Шестая добродетель, которая должна быть присуща бальи, — щедрость...</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18. Седьмая добродетель, необходимая бальи, состоит в том, что он должен повиноваться приказам своего сеньора...</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19. Восьмая добродетель необходимая тому, кто взял на себя должность бальи, — быть настоящим знатоком (своего дела)...</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20. Девятая добродетель, которая должна быть у того, кто взял на себя (</w:t>
      </w:r>
      <w:proofErr w:type="gramStart"/>
      <w:r w:rsidRPr="00741A66">
        <w:rPr>
          <w:rFonts w:ascii="Times New Roman" w:eastAsia="Times New Roman" w:hAnsi="Times New Roman" w:cs="Times New Roman"/>
          <w:sz w:val="24"/>
          <w:szCs w:val="24"/>
        </w:rPr>
        <w:t xml:space="preserve">должность) </w:t>
      </w:r>
      <w:proofErr w:type="gramEnd"/>
      <w:r w:rsidRPr="00741A66">
        <w:rPr>
          <w:rFonts w:ascii="Times New Roman" w:eastAsia="Times New Roman" w:hAnsi="Times New Roman" w:cs="Times New Roman"/>
          <w:sz w:val="24"/>
          <w:szCs w:val="24"/>
        </w:rPr>
        <w:t>бальи, состоит в том, чтобы он был способным, сообразительным и умел хорошо исполнять (свои обязанности), не причиняя вреда другим, а также хорошо считать. Хорошо исполнять (свои обязанности) означает, что доходы, земли сеньора не должны уменьшаться по небрежности бальи, но, напротив, должны всегда расти, благодаря его разумным действиям...</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21. Десятая добродетель, которая должна быть у того, кто взял на себя (должность) бальи, — лучшая из всех, без которой ни одна ничего не стоит, потому что она озаряет все остальные. Эта добродетель называется верностью...</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lastRenderedPageBreak/>
        <w:t>§ 22. Мы говорили о десяти добродетелях, которые должны быть у того, кто взял на себя (должность) бальи. И тот, который бы обладал ими, заслужил бы любовь бога и своего сеньора. Но так как очень трудно обладать всеми добродетелями, то, по крайне мере, бальи должен следить за тем, Чтобы у него не было недостатка в верности. Если же он может быть мудрым и верным, он имеет все остальное...</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47. Ни один преступник, каковы бы ни были его преступления, до тех </w:t>
      </w:r>
      <w:proofErr w:type="gramStart"/>
      <w:r w:rsidRPr="00741A66">
        <w:rPr>
          <w:rFonts w:ascii="Times New Roman" w:eastAsia="Times New Roman" w:hAnsi="Times New Roman" w:cs="Times New Roman"/>
          <w:sz w:val="24"/>
          <w:szCs w:val="24"/>
        </w:rPr>
        <w:t>пор</w:t>
      </w:r>
      <w:proofErr w:type="gramEnd"/>
      <w:r w:rsidRPr="00741A66">
        <w:rPr>
          <w:rFonts w:ascii="Times New Roman" w:eastAsia="Times New Roman" w:hAnsi="Times New Roman" w:cs="Times New Roman"/>
          <w:sz w:val="24"/>
          <w:szCs w:val="24"/>
        </w:rPr>
        <w:t xml:space="preserve"> пока они не доказаны и недостаточно известны, не должен быть приговорен к смерти. Прежде следует спросить бальи, хочет ли он дожидаться законных доказательств и если он этого не хочет, пусть держит его (преступника) в тюрьме, т. к. его плохая репутация свидетельствует против него.</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48. Бальи не должен ждать, пока его </w:t>
      </w:r>
      <w:proofErr w:type="spellStart"/>
      <w:r w:rsidRPr="00741A66">
        <w:rPr>
          <w:rFonts w:ascii="Times New Roman" w:eastAsia="Times New Roman" w:hAnsi="Times New Roman" w:cs="Times New Roman"/>
          <w:sz w:val="24"/>
          <w:szCs w:val="24"/>
        </w:rPr>
        <w:t>прево</w:t>
      </w:r>
      <w:proofErr w:type="spellEnd"/>
      <w:r w:rsidRPr="00741A66">
        <w:rPr>
          <w:rFonts w:ascii="Times New Roman" w:eastAsia="Times New Roman" w:hAnsi="Times New Roman" w:cs="Times New Roman"/>
          <w:sz w:val="24"/>
          <w:szCs w:val="24"/>
        </w:rPr>
        <w:t xml:space="preserve"> и сержанты ознакомят его с делами заключенных и с обстоятельствами, послужившими к их задержанию. Он должен переговорить с каждым заключенным о причинах его ареста, ибо нет такого положения, чтобы арестанты были одинаковы и чтобы преступления были равны. </w:t>
      </w:r>
      <w:proofErr w:type="gramStart"/>
      <w:r w:rsidRPr="00741A66">
        <w:rPr>
          <w:rFonts w:ascii="Times New Roman" w:eastAsia="Times New Roman" w:hAnsi="Times New Roman" w:cs="Times New Roman"/>
          <w:sz w:val="24"/>
          <w:szCs w:val="24"/>
        </w:rPr>
        <w:t>(</w:t>
      </w:r>
      <w:proofErr w:type="spellStart"/>
      <w:r w:rsidRPr="00741A66">
        <w:rPr>
          <w:rFonts w:ascii="Times New Roman" w:eastAsia="Times New Roman" w:hAnsi="Times New Roman" w:cs="Times New Roman"/>
          <w:sz w:val="24"/>
          <w:szCs w:val="24"/>
        </w:rPr>
        <w:t>Аица</w:t>
      </w:r>
      <w:proofErr w:type="spellEnd"/>
      <w:r w:rsidRPr="00741A66">
        <w:rPr>
          <w:rFonts w:ascii="Times New Roman" w:eastAsia="Times New Roman" w:hAnsi="Times New Roman" w:cs="Times New Roman"/>
          <w:sz w:val="24"/>
          <w:szCs w:val="24"/>
        </w:rPr>
        <w:t>), задержанные за преступления, подсудные королевской юрисдикции (</w:t>
      </w:r>
      <w:proofErr w:type="spellStart"/>
      <w:r w:rsidRPr="00741A66">
        <w:rPr>
          <w:rFonts w:ascii="Times New Roman" w:eastAsia="Times New Roman" w:hAnsi="Times New Roman" w:cs="Times New Roman"/>
          <w:sz w:val="24"/>
          <w:szCs w:val="24"/>
        </w:rPr>
        <w:t>cas</w:t>
      </w:r>
      <w:proofErr w:type="spellEnd"/>
      <w:r w:rsidRPr="00741A66">
        <w:rPr>
          <w:rFonts w:ascii="Times New Roman" w:eastAsia="Times New Roman" w:hAnsi="Times New Roman" w:cs="Times New Roman"/>
          <w:sz w:val="24"/>
          <w:szCs w:val="24"/>
        </w:rPr>
        <w:t xml:space="preserve"> </w:t>
      </w:r>
      <w:proofErr w:type="spellStart"/>
      <w:r w:rsidRPr="00741A66">
        <w:rPr>
          <w:rFonts w:ascii="Times New Roman" w:eastAsia="Times New Roman" w:hAnsi="Times New Roman" w:cs="Times New Roman"/>
          <w:sz w:val="24"/>
          <w:szCs w:val="24"/>
        </w:rPr>
        <w:t>de</w:t>
      </w:r>
      <w:proofErr w:type="spellEnd"/>
      <w:r w:rsidRPr="00741A66">
        <w:rPr>
          <w:rFonts w:ascii="Times New Roman" w:eastAsia="Times New Roman" w:hAnsi="Times New Roman" w:cs="Times New Roman"/>
          <w:sz w:val="24"/>
          <w:szCs w:val="24"/>
        </w:rPr>
        <w:t xml:space="preserve"> </w:t>
      </w:r>
      <w:proofErr w:type="spellStart"/>
      <w:r w:rsidRPr="00741A66">
        <w:rPr>
          <w:rFonts w:ascii="Times New Roman" w:eastAsia="Times New Roman" w:hAnsi="Times New Roman" w:cs="Times New Roman"/>
          <w:sz w:val="24"/>
          <w:szCs w:val="24"/>
        </w:rPr>
        <w:t>justice</w:t>
      </w:r>
      <w:proofErr w:type="spellEnd"/>
      <w:r w:rsidRPr="00741A66">
        <w:rPr>
          <w:rFonts w:ascii="Times New Roman" w:eastAsia="Times New Roman" w:hAnsi="Times New Roman" w:cs="Times New Roman"/>
          <w:sz w:val="24"/>
          <w:szCs w:val="24"/>
        </w:rPr>
        <w:t>), должны быть закованы в кандалы и содержаться в яме; другие же [лица], задержанные за преступления, не влекущие за собой потерю жизни или какого-либо члена, должны содержаться в более легких условиях.</w:t>
      </w:r>
      <w:proofErr w:type="gramEnd"/>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Глава 2</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О вызове в суд</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57. Когда кто-либо жалуется на нанесенный ему ущерб и хочет получить по справедливости возмещение, он должен вызвать в суд сеньора, ведению которого подлежит дело, того, на кого он собирается жаловаться. Об этом мы и будем говорить в этой части — о вызове в суд дворян от других (людей</w:t>
      </w:r>
      <w:proofErr w:type="gramStart"/>
      <w:r w:rsidRPr="00741A66">
        <w:rPr>
          <w:rFonts w:ascii="Times New Roman" w:eastAsia="Times New Roman" w:hAnsi="Times New Roman" w:cs="Times New Roman"/>
          <w:sz w:val="24"/>
          <w:szCs w:val="24"/>
        </w:rPr>
        <w:t xml:space="preserve"> )</w:t>
      </w:r>
      <w:proofErr w:type="gramEnd"/>
      <w:r w:rsidR="008159D1">
        <w:rPr>
          <w:rFonts w:ascii="Times New Roman" w:eastAsia="Times New Roman" w:hAnsi="Times New Roman" w:cs="Times New Roman"/>
          <w:sz w:val="24"/>
          <w:szCs w:val="24"/>
        </w:rPr>
        <w:t xml:space="preserve"> </w:t>
      </w:r>
      <w:r w:rsidRPr="00741A66">
        <w:rPr>
          <w:rFonts w:ascii="Times New Roman" w:eastAsia="Times New Roman" w:hAnsi="Times New Roman" w:cs="Times New Roman"/>
          <w:sz w:val="24"/>
          <w:szCs w:val="24"/>
        </w:rPr>
        <w:t>— не знатного происхождения. И мы скажем, каким образом каждый должен быть вызван в суд, как он должен повиноваться вызову, который ему сделан, (по какому бы то ни было поводу) — будь то по поводу наследства имущества или ссоры, касающейся его словом или действием (</w:t>
      </w:r>
      <w:proofErr w:type="spellStart"/>
      <w:r w:rsidRPr="00741A66">
        <w:rPr>
          <w:rFonts w:ascii="Times New Roman" w:eastAsia="Times New Roman" w:hAnsi="Times New Roman" w:cs="Times New Roman"/>
          <w:sz w:val="24"/>
          <w:szCs w:val="24"/>
        </w:rPr>
        <w:t>par</w:t>
      </w:r>
      <w:proofErr w:type="spellEnd"/>
      <w:r w:rsidRPr="00741A66">
        <w:rPr>
          <w:rFonts w:ascii="Times New Roman" w:eastAsia="Times New Roman" w:hAnsi="Times New Roman" w:cs="Times New Roman"/>
          <w:sz w:val="24"/>
          <w:szCs w:val="24"/>
        </w:rPr>
        <w:t xml:space="preserve"> </w:t>
      </w:r>
      <w:proofErr w:type="spellStart"/>
      <w:r w:rsidRPr="00741A66">
        <w:rPr>
          <w:rFonts w:ascii="Times New Roman" w:eastAsia="Times New Roman" w:hAnsi="Times New Roman" w:cs="Times New Roman"/>
          <w:sz w:val="24"/>
          <w:szCs w:val="24"/>
        </w:rPr>
        <w:t>fet</w:t>
      </w:r>
      <w:proofErr w:type="spellEnd"/>
      <w:r w:rsidRPr="00741A66">
        <w:rPr>
          <w:rFonts w:ascii="Times New Roman" w:eastAsia="Times New Roman" w:hAnsi="Times New Roman" w:cs="Times New Roman"/>
          <w:sz w:val="24"/>
          <w:szCs w:val="24"/>
        </w:rPr>
        <w:t xml:space="preserve"> </w:t>
      </w:r>
      <w:proofErr w:type="spellStart"/>
      <w:r w:rsidRPr="00741A66">
        <w:rPr>
          <w:rFonts w:ascii="Times New Roman" w:eastAsia="Times New Roman" w:hAnsi="Times New Roman" w:cs="Times New Roman"/>
          <w:sz w:val="24"/>
          <w:szCs w:val="24"/>
        </w:rPr>
        <w:t>ou</w:t>
      </w:r>
      <w:proofErr w:type="spellEnd"/>
      <w:r w:rsidRPr="00741A66">
        <w:rPr>
          <w:rFonts w:ascii="Times New Roman" w:eastAsia="Times New Roman" w:hAnsi="Times New Roman" w:cs="Times New Roman"/>
          <w:sz w:val="24"/>
          <w:szCs w:val="24"/>
        </w:rPr>
        <w:t xml:space="preserve"> </w:t>
      </w:r>
      <w:proofErr w:type="spellStart"/>
      <w:r w:rsidRPr="00741A66">
        <w:rPr>
          <w:rFonts w:ascii="Times New Roman" w:eastAsia="Times New Roman" w:hAnsi="Times New Roman" w:cs="Times New Roman"/>
          <w:sz w:val="24"/>
          <w:szCs w:val="24"/>
        </w:rPr>
        <w:t>pur</w:t>
      </w:r>
      <w:proofErr w:type="spellEnd"/>
      <w:r w:rsidRPr="00741A66">
        <w:rPr>
          <w:rFonts w:ascii="Times New Roman" w:eastAsia="Times New Roman" w:hAnsi="Times New Roman" w:cs="Times New Roman"/>
          <w:sz w:val="24"/>
          <w:szCs w:val="24"/>
        </w:rPr>
        <w:t xml:space="preserve"> </w:t>
      </w:r>
      <w:proofErr w:type="spellStart"/>
      <w:r w:rsidRPr="00741A66">
        <w:rPr>
          <w:rFonts w:ascii="Times New Roman" w:eastAsia="Times New Roman" w:hAnsi="Times New Roman" w:cs="Times New Roman"/>
          <w:sz w:val="24"/>
          <w:szCs w:val="24"/>
        </w:rPr>
        <w:t>dit</w:t>
      </w:r>
      <w:proofErr w:type="spellEnd"/>
      <w:r w:rsidRPr="00741A66">
        <w:rPr>
          <w:rFonts w:ascii="Times New Roman" w:eastAsia="Times New Roman" w:hAnsi="Times New Roman" w:cs="Times New Roman"/>
          <w:sz w:val="24"/>
          <w:szCs w:val="24"/>
        </w:rPr>
        <w:t>). Мы расскажем также, на какой вызов, согласно обычаю, он может ответить, что явится в суд лишь через две недели (</w:t>
      </w:r>
      <w:proofErr w:type="spellStart"/>
      <w:r w:rsidRPr="00741A66">
        <w:rPr>
          <w:rFonts w:ascii="Times New Roman" w:eastAsia="Times New Roman" w:hAnsi="Times New Roman" w:cs="Times New Roman"/>
          <w:sz w:val="24"/>
          <w:szCs w:val="24"/>
        </w:rPr>
        <w:t>contremander</w:t>
      </w:r>
      <w:proofErr w:type="spellEnd"/>
      <w:r w:rsidRPr="00741A66">
        <w:rPr>
          <w:rFonts w:ascii="Times New Roman" w:eastAsia="Times New Roman" w:hAnsi="Times New Roman" w:cs="Times New Roman"/>
          <w:sz w:val="24"/>
          <w:szCs w:val="24"/>
        </w:rPr>
        <w:t>), и на какой он не может (так ответить), на какой он может ответить извинением (</w:t>
      </w:r>
      <w:proofErr w:type="spellStart"/>
      <w:r w:rsidRPr="00741A66">
        <w:rPr>
          <w:rFonts w:ascii="Times New Roman" w:eastAsia="Times New Roman" w:hAnsi="Times New Roman" w:cs="Times New Roman"/>
          <w:sz w:val="24"/>
          <w:szCs w:val="24"/>
        </w:rPr>
        <w:t>essoinier</w:t>
      </w:r>
      <w:proofErr w:type="spellEnd"/>
      <w:r w:rsidRPr="00741A66">
        <w:rPr>
          <w:rFonts w:ascii="Times New Roman" w:eastAsia="Times New Roman" w:hAnsi="Times New Roman" w:cs="Times New Roman"/>
          <w:sz w:val="24"/>
          <w:szCs w:val="24"/>
        </w:rPr>
        <w:t>) и какое наказание он понесет, если не явится, как это должно, по вызову.</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58. Если сеньор хочет вызвать в суд дворянина, сидящего на его фьефе, он должен взять двух людей, являющихся пэрами тому, кого он хочет вызвать; а если таковых не имеется, он</w:t>
      </w:r>
      <w:proofErr w:type="gramStart"/>
      <w:r w:rsidRPr="00741A66">
        <w:rPr>
          <w:rFonts w:ascii="Times New Roman" w:eastAsia="Times New Roman" w:hAnsi="Times New Roman" w:cs="Times New Roman"/>
          <w:sz w:val="24"/>
          <w:szCs w:val="24"/>
        </w:rPr>
        <w:t>.</w:t>
      </w:r>
      <w:proofErr w:type="gramEnd"/>
      <w:r w:rsidRPr="00741A66">
        <w:rPr>
          <w:rFonts w:ascii="Times New Roman" w:eastAsia="Times New Roman" w:hAnsi="Times New Roman" w:cs="Times New Roman"/>
          <w:sz w:val="24"/>
          <w:szCs w:val="24"/>
        </w:rPr>
        <w:t xml:space="preserve"> </w:t>
      </w:r>
      <w:proofErr w:type="gramStart"/>
      <w:r w:rsidRPr="00741A66">
        <w:rPr>
          <w:rFonts w:ascii="Times New Roman" w:eastAsia="Times New Roman" w:hAnsi="Times New Roman" w:cs="Times New Roman"/>
          <w:sz w:val="24"/>
          <w:szCs w:val="24"/>
        </w:rPr>
        <w:t>д</w:t>
      </w:r>
      <w:proofErr w:type="gramEnd"/>
      <w:r w:rsidRPr="00741A66">
        <w:rPr>
          <w:rFonts w:ascii="Times New Roman" w:eastAsia="Times New Roman" w:hAnsi="Times New Roman" w:cs="Times New Roman"/>
          <w:sz w:val="24"/>
          <w:szCs w:val="24"/>
        </w:rPr>
        <w:t xml:space="preserve">олжен одолжить их у своего сеньора, а сеньор, от которого они держат фьеф, обязан ему их предоставить. </w:t>
      </w:r>
      <w:proofErr w:type="gramStart"/>
      <w:r w:rsidRPr="00741A66">
        <w:rPr>
          <w:rFonts w:ascii="Times New Roman" w:eastAsia="Times New Roman" w:hAnsi="Times New Roman" w:cs="Times New Roman"/>
          <w:sz w:val="24"/>
          <w:szCs w:val="24"/>
        </w:rPr>
        <w:t>И тогда он должен им сказать, чтобы они пошли и вызвали в суд этого человека и чтобы они сопровождали его в надлежащее место, а также должен им поручить, чтобы они ему сказали, по какой причине он вызван в суд.</w:t>
      </w:r>
      <w:proofErr w:type="gramEnd"/>
      <w:r w:rsidRPr="00741A66">
        <w:rPr>
          <w:rFonts w:ascii="Times New Roman" w:eastAsia="Times New Roman" w:hAnsi="Times New Roman" w:cs="Times New Roman"/>
          <w:sz w:val="24"/>
          <w:szCs w:val="24"/>
        </w:rPr>
        <w:t xml:space="preserve"> И тогда, когда следует вызывать в суд, вызов должен быть </w:t>
      </w:r>
      <w:proofErr w:type="gramStart"/>
      <w:r w:rsidRPr="00741A66">
        <w:rPr>
          <w:rFonts w:ascii="Times New Roman" w:eastAsia="Times New Roman" w:hAnsi="Times New Roman" w:cs="Times New Roman"/>
          <w:sz w:val="24"/>
          <w:szCs w:val="24"/>
        </w:rPr>
        <w:t>сделан</w:t>
      </w:r>
      <w:proofErr w:type="gramEnd"/>
      <w:r w:rsidRPr="00741A66">
        <w:rPr>
          <w:rFonts w:ascii="Times New Roman" w:eastAsia="Times New Roman" w:hAnsi="Times New Roman" w:cs="Times New Roman"/>
          <w:sz w:val="24"/>
          <w:szCs w:val="24"/>
        </w:rPr>
        <w:t xml:space="preserve"> по меньшей мере за 15 дней.</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59. Тот, кто вызывается в суд, должен рассмотреть, как и почему его вызывают. Если его вызывают в суд просто, вызывающий говорит: “Мы вам предлагаем, считая с сегодняшнего дня, через 15 дней предстать в таком-то месте перед лицом нашего сеньора, от которого вы держите фьеф”. Больше они ничего не говорят. Или они говорят: “Мы вас вызываем по поводу всего, о чем вас будут спрашивать”. В этих двух случаях вызова человек может 3 раза отложить суд на полтора месяца (3 раза по 2 недели) и в четвертый раз не явиться в течение 2 недель по извещению. И если сеньор захватит его фьеф за то, </w:t>
      </w:r>
      <w:r w:rsidRPr="00741A66">
        <w:rPr>
          <w:rFonts w:ascii="Times New Roman" w:eastAsia="Times New Roman" w:hAnsi="Times New Roman" w:cs="Times New Roman"/>
          <w:sz w:val="24"/>
          <w:szCs w:val="24"/>
        </w:rPr>
        <w:lastRenderedPageBreak/>
        <w:t xml:space="preserve">что он не мог оправдаться, т. к. заявил, что придет в </w:t>
      </w:r>
      <w:proofErr w:type="gramStart"/>
      <w:r w:rsidRPr="00741A66">
        <w:rPr>
          <w:rFonts w:ascii="Times New Roman" w:eastAsia="Times New Roman" w:hAnsi="Times New Roman" w:cs="Times New Roman"/>
          <w:sz w:val="24"/>
          <w:szCs w:val="24"/>
        </w:rPr>
        <w:t>суд</w:t>
      </w:r>
      <w:proofErr w:type="gramEnd"/>
      <w:r w:rsidRPr="00741A66">
        <w:rPr>
          <w:rFonts w:ascii="Times New Roman" w:eastAsia="Times New Roman" w:hAnsi="Times New Roman" w:cs="Times New Roman"/>
          <w:sz w:val="24"/>
          <w:szCs w:val="24"/>
        </w:rPr>
        <w:t xml:space="preserve"> лишь через 15 дней, он должен будет ему его вернуть целиком, по требованию, если он сможет ответить по всем обвинениям, которые ему будут предъявлены.</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Глава 3</w:t>
      </w:r>
    </w:p>
    <w:p w:rsidR="00741A66" w:rsidRPr="00741A66" w:rsidRDefault="00741A66" w:rsidP="008159D1">
      <w:pPr>
        <w:tabs>
          <w:tab w:val="left" w:pos="5231"/>
        </w:tabs>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Об извинениях и отсрочках</w:t>
      </w:r>
      <w:r w:rsidR="008159D1">
        <w:rPr>
          <w:rFonts w:ascii="Times New Roman" w:eastAsia="Times New Roman" w:hAnsi="Times New Roman" w:cs="Times New Roman"/>
          <w:sz w:val="24"/>
          <w:szCs w:val="24"/>
        </w:rPr>
        <w:tab/>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98. </w:t>
      </w:r>
      <w:proofErr w:type="gramStart"/>
      <w:r w:rsidRPr="00741A66">
        <w:rPr>
          <w:rFonts w:ascii="Times New Roman" w:eastAsia="Times New Roman" w:hAnsi="Times New Roman" w:cs="Times New Roman"/>
          <w:sz w:val="24"/>
          <w:szCs w:val="24"/>
        </w:rPr>
        <w:t>После того как в предыдущей главе мы говорили о вызове в суд, в этой главе следует рассказать об извинениях по поводу невозможности явиться в суд и о двухнедельных отсрочках, как их следует производить и в каких тяжбах; о некоторых мы уже говорили в другом месте — в главе, посвященной вызову в суд;</w:t>
      </w:r>
      <w:proofErr w:type="gramEnd"/>
      <w:r w:rsidRPr="00741A66">
        <w:rPr>
          <w:rFonts w:ascii="Times New Roman" w:eastAsia="Times New Roman" w:hAnsi="Times New Roman" w:cs="Times New Roman"/>
          <w:sz w:val="24"/>
          <w:szCs w:val="24"/>
        </w:rPr>
        <w:t xml:space="preserve"> здесь же мы будем говорить о тех случаях, о которых мы еще не говорили. И так как после вызова в суд следуют извинения и отсрочки, которые зависят от того, как был сделан вызов, мы должны поговорить об этом до того, как перейдем к другим предметам.</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99. </w:t>
      </w:r>
      <w:proofErr w:type="gramStart"/>
      <w:r w:rsidRPr="00741A66">
        <w:rPr>
          <w:rFonts w:ascii="Times New Roman" w:eastAsia="Times New Roman" w:hAnsi="Times New Roman" w:cs="Times New Roman"/>
          <w:sz w:val="24"/>
          <w:szCs w:val="24"/>
        </w:rPr>
        <w:t>Существует множество поводов для того, чтобы просить у своего сеньора отложить дело — извиниться... при вызове в суд; к таковым относится телесная немощь: ведь существуют болезни, при которых совершенно ясно, что без серьезного вреда невозможно явиться в суд, и они (являются вполне законным извинением (для отсрочки).</w:t>
      </w:r>
      <w:proofErr w:type="gramEnd"/>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101. Законно может принести извинение тот, кто должен явиться в суд в качестве свидетеля и даже как заинтересованная сторона, если у него наступает срок в другом месте, так как в противном случае очень бы задерживались дела, не могущие быть завершенными без принесения присяги.</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102. Когда кто-либо должен явиться в суд к определенному сроку, законным извинением служит ему какая-либо помеха в дороге; если падет или взбесится лошадь, и он не сможет найти себе другую и не сможет также по состоянию своего здоровья идти пешком; если перед ним встанет обширное водное пространство, которое он не сможет пересечь без опасности для жизни, если наступит время больших дождей или больших снежных заносов и больших бурь.</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108. Существует большая разница между законным извинением за неявку в суд (</w:t>
      </w:r>
      <w:proofErr w:type="spellStart"/>
      <w:r w:rsidRPr="00741A66">
        <w:rPr>
          <w:rFonts w:ascii="Times New Roman" w:eastAsia="Times New Roman" w:hAnsi="Times New Roman" w:cs="Times New Roman"/>
          <w:sz w:val="24"/>
          <w:szCs w:val="24"/>
        </w:rPr>
        <w:t>essoinement</w:t>
      </w:r>
      <w:proofErr w:type="spellEnd"/>
      <w:r w:rsidRPr="00741A66">
        <w:rPr>
          <w:rFonts w:ascii="Times New Roman" w:eastAsia="Times New Roman" w:hAnsi="Times New Roman" w:cs="Times New Roman"/>
          <w:sz w:val="24"/>
          <w:szCs w:val="24"/>
        </w:rPr>
        <w:t>) и отсрочкой (</w:t>
      </w:r>
      <w:proofErr w:type="spellStart"/>
      <w:r w:rsidRPr="00741A66">
        <w:rPr>
          <w:rFonts w:ascii="Times New Roman" w:eastAsia="Times New Roman" w:hAnsi="Times New Roman" w:cs="Times New Roman"/>
          <w:sz w:val="24"/>
          <w:szCs w:val="24"/>
        </w:rPr>
        <w:t>contremant</w:t>
      </w:r>
      <w:proofErr w:type="spellEnd"/>
      <w:r w:rsidRPr="00741A66">
        <w:rPr>
          <w:rFonts w:ascii="Times New Roman" w:eastAsia="Times New Roman" w:hAnsi="Times New Roman" w:cs="Times New Roman"/>
          <w:sz w:val="24"/>
          <w:szCs w:val="24"/>
        </w:rPr>
        <w:t>). При всех тяжбах, при которых появляется необходимость в отсрочке, прежде чем явиться в суд, ее можно просить трижды (каждая по 15 дней); при этом не надо давать никаких клятв и не приводить причин, по которым требуется отсрочка. Извинение же может быть принесено только один раз между двумя заседаниями суда (</w:t>
      </w:r>
      <w:proofErr w:type="spellStart"/>
      <w:r w:rsidRPr="00741A66">
        <w:rPr>
          <w:rFonts w:ascii="Times New Roman" w:eastAsia="Times New Roman" w:hAnsi="Times New Roman" w:cs="Times New Roman"/>
          <w:sz w:val="24"/>
          <w:szCs w:val="24"/>
        </w:rPr>
        <w:t>il</w:t>
      </w:r>
      <w:proofErr w:type="spellEnd"/>
      <w:r w:rsidRPr="00741A66">
        <w:rPr>
          <w:rFonts w:ascii="Times New Roman" w:eastAsia="Times New Roman" w:hAnsi="Times New Roman" w:cs="Times New Roman"/>
          <w:sz w:val="24"/>
          <w:szCs w:val="24"/>
        </w:rPr>
        <w:t xml:space="preserve"> </w:t>
      </w:r>
      <w:proofErr w:type="spellStart"/>
      <w:r w:rsidRPr="00741A66">
        <w:rPr>
          <w:rFonts w:ascii="Times New Roman" w:eastAsia="Times New Roman" w:hAnsi="Times New Roman" w:cs="Times New Roman"/>
          <w:sz w:val="24"/>
          <w:szCs w:val="24"/>
        </w:rPr>
        <w:t>jours</w:t>
      </w:r>
      <w:proofErr w:type="spellEnd"/>
      <w:r w:rsidRPr="00741A66">
        <w:rPr>
          <w:rFonts w:ascii="Times New Roman" w:eastAsia="Times New Roman" w:hAnsi="Times New Roman" w:cs="Times New Roman"/>
          <w:sz w:val="24"/>
          <w:szCs w:val="24"/>
        </w:rPr>
        <w:t xml:space="preserve"> </w:t>
      </w:r>
      <w:proofErr w:type="spellStart"/>
      <w:r w:rsidRPr="00741A66">
        <w:rPr>
          <w:rFonts w:ascii="Times New Roman" w:eastAsia="Times New Roman" w:hAnsi="Times New Roman" w:cs="Times New Roman"/>
          <w:sz w:val="24"/>
          <w:szCs w:val="24"/>
        </w:rPr>
        <w:t>de</w:t>
      </w:r>
      <w:proofErr w:type="spellEnd"/>
      <w:r w:rsidRPr="00741A66">
        <w:rPr>
          <w:rFonts w:ascii="Times New Roman" w:eastAsia="Times New Roman" w:hAnsi="Times New Roman" w:cs="Times New Roman"/>
          <w:sz w:val="24"/>
          <w:szCs w:val="24"/>
        </w:rPr>
        <w:t xml:space="preserve"> </w:t>
      </w:r>
      <w:proofErr w:type="spellStart"/>
      <w:r w:rsidRPr="00741A66">
        <w:rPr>
          <w:rFonts w:ascii="Times New Roman" w:eastAsia="Times New Roman" w:hAnsi="Times New Roman" w:cs="Times New Roman"/>
          <w:sz w:val="24"/>
          <w:szCs w:val="24"/>
        </w:rPr>
        <w:t>court</w:t>
      </w:r>
      <w:proofErr w:type="spellEnd"/>
      <w:r w:rsidRPr="00741A66">
        <w:rPr>
          <w:rFonts w:ascii="Times New Roman" w:eastAsia="Times New Roman" w:hAnsi="Times New Roman" w:cs="Times New Roman"/>
          <w:sz w:val="24"/>
          <w:szCs w:val="24"/>
        </w:rPr>
        <w:t>) и без назначения какого-либо срока, так как никто не знает, принося извинение, когда он сможет явиться в суд. А если его извинение будет принято, он, придя в суд, должен принести присягу в том случае, если его опросят.</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Глава 5</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Об адвокатах</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174. Так как </w:t>
      </w:r>
      <w:proofErr w:type="gramStart"/>
      <w:r w:rsidRPr="00741A66">
        <w:rPr>
          <w:rFonts w:ascii="Times New Roman" w:eastAsia="Times New Roman" w:hAnsi="Times New Roman" w:cs="Times New Roman"/>
          <w:sz w:val="24"/>
          <w:szCs w:val="24"/>
        </w:rPr>
        <w:t>большинство людей не знакомо с кутюмами и не знает, как</w:t>
      </w:r>
      <w:proofErr w:type="gramEnd"/>
      <w:r w:rsidRPr="00741A66">
        <w:rPr>
          <w:rFonts w:ascii="Times New Roman" w:eastAsia="Times New Roman" w:hAnsi="Times New Roman" w:cs="Times New Roman"/>
          <w:sz w:val="24"/>
          <w:szCs w:val="24"/>
        </w:rPr>
        <w:t xml:space="preserve"> ими надо пользоваться и на что следует опираться в каждой данной тяжбе, то те, которым предстоит судиться, должны искать совета у людей, могущих говорить за них. И тот, который говорит </w:t>
      </w:r>
      <w:proofErr w:type="gramStart"/>
      <w:r w:rsidRPr="00741A66">
        <w:rPr>
          <w:rFonts w:ascii="Times New Roman" w:eastAsia="Times New Roman" w:hAnsi="Times New Roman" w:cs="Times New Roman"/>
          <w:sz w:val="24"/>
          <w:szCs w:val="24"/>
        </w:rPr>
        <w:t>за</w:t>
      </w:r>
      <w:proofErr w:type="gramEnd"/>
      <w:r w:rsidRPr="00741A66">
        <w:rPr>
          <w:rFonts w:ascii="Times New Roman" w:eastAsia="Times New Roman" w:hAnsi="Times New Roman" w:cs="Times New Roman"/>
          <w:sz w:val="24"/>
          <w:szCs w:val="24"/>
        </w:rPr>
        <w:t xml:space="preserve"> </w:t>
      </w:r>
      <w:proofErr w:type="gramStart"/>
      <w:r w:rsidRPr="00741A66">
        <w:rPr>
          <w:rFonts w:ascii="Times New Roman" w:eastAsia="Times New Roman" w:hAnsi="Times New Roman" w:cs="Times New Roman"/>
          <w:sz w:val="24"/>
          <w:szCs w:val="24"/>
        </w:rPr>
        <w:t>других</w:t>
      </w:r>
      <w:proofErr w:type="gramEnd"/>
      <w:r w:rsidRPr="00741A66">
        <w:rPr>
          <w:rFonts w:ascii="Times New Roman" w:eastAsia="Times New Roman" w:hAnsi="Times New Roman" w:cs="Times New Roman"/>
          <w:sz w:val="24"/>
          <w:szCs w:val="24"/>
        </w:rPr>
        <w:t xml:space="preserve"> (в суде), называется адвокатом.</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lastRenderedPageBreak/>
        <w:t xml:space="preserve">§ 175. </w:t>
      </w:r>
      <w:proofErr w:type="gramStart"/>
      <w:r w:rsidRPr="00741A66">
        <w:rPr>
          <w:rFonts w:ascii="Times New Roman" w:eastAsia="Times New Roman" w:hAnsi="Times New Roman" w:cs="Times New Roman"/>
          <w:sz w:val="24"/>
          <w:szCs w:val="24"/>
        </w:rPr>
        <w:t>Если кто-либо хочет стать адвокатом... — он должен присягнуть, что, исполняя свои обязанности адвоката, он будет вести себя хорошо и честно, что он, насколько ему будет известно, будет вести только добрые и законные дела, что, если он начнет дело, которое в начале покажется ему правильным, а потом, узнает, что оно нечестно, он сразу, как только узнает об этом, бросит его.</w:t>
      </w:r>
      <w:proofErr w:type="gramEnd"/>
      <w:r w:rsidRPr="00741A66">
        <w:rPr>
          <w:rFonts w:ascii="Times New Roman" w:eastAsia="Times New Roman" w:hAnsi="Times New Roman" w:cs="Times New Roman"/>
          <w:sz w:val="24"/>
          <w:szCs w:val="24"/>
        </w:rPr>
        <w:t xml:space="preserve"> И если он принесет в</w:t>
      </w:r>
      <w:r w:rsidRPr="00741A66">
        <w:rPr>
          <w:rFonts w:ascii="Times New Roman" w:eastAsia="Times New Roman" w:hAnsi="Times New Roman" w:cs="Times New Roman"/>
          <w:i/>
          <w:iCs/>
          <w:sz w:val="24"/>
          <w:szCs w:val="24"/>
        </w:rPr>
        <w:t> </w:t>
      </w:r>
      <w:r w:rsidRPr="00741A66">
        <w:rPr>
          <w:rFonts w:ascii="Times New Roman" w:eastAsia="Times New Roman" w:hAnsi="Times New Roman" w:cs="Times New Roman"/>
          <w:sz w:val="24"/>
          <w:szCs w:val="24"/>
        </w:rPr>
        <w:t>суде эту присягу, он после этого никогда её не должен (уже) повторять. Но до того</w:t>
      </w:r>
      <w:proofErr w:type="gramStart"/>
      <w:r w:rsidRPr="00741A66">
        <w:rPr>
          <w:rFonts w:ascii="Times New Roman" w:eastAsia="Times New Roman" w:hAnsi="Times New Roman" w:cs="Times New Roman"/>
          <w:sz w:val="24"/>
          <w:szCs w:val="24"/>
        </w:rPr>
        <w:t>,</w:t>
      </w:r>
      <w:proofErr w:type="gramEnd"/>
      <w:r w:rsidRPr="00741A66">
        <w:rPr>
          <w:rFonts w:ascii="Times New Roman" w:eastAsia="Times New Roman" w:hAnsi="Times New Roman" w:cs="Times New Roman"/>
          <w:sz w:val="24"/>
          <w:szCs w:val="24"/>
        </w:rPr>
        <w:t xml:space="preserve"> как он ее принес, он не может приступить к исполнению своих обязанностей и участвовать в</w:t>
      </w:r>
      <w:r w:rsidRPr="00741A66">
        <w:rPr>
          <w:rFonts w:ascii="Times New Roman" w:eastAsia="Times New Roman" w:hAnsi="Times New Roman" w:cs="Times New Roman"/>
          <w:i/>
          <w:iCs/>
          <w:sz w:val="24"/>
          <w:szCs w:val="24"/>
        </w:rPr>
        <w:t> </w:t>
      </w:r>
      <w:r w:rsidRPr="00741A66">
        <w:rPr>
          <w:rFonts w:ascii="Times New Roman" w:eastAsia="Times New Roman" w:hAnsi="Times New Roman" w:cs="Times New Roman"/>
          <w:sz w:val="24"/>
          <w:szCs w:val="24"/>
        </w:rPr>
        <w:t>споре (прениях).</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189. Бальи собственной властью может отвести с тем, чтобы он не выступал в данном суде, такого адвоката, который обычно говорит дерзости бальи, суду или противной стороне, т. к. было бы очень плохо, если бы подобного рода люди не могли бы быть отстранены от адвокатской должности.</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190. Женщина не должна выступать за плату, в качестве адвоката за другого, но без вознаграждения она может говорить за себя или за своих детей или кого-нибудь из своих домашних, но (делать) она может это с разрешения своего мужа, если она имеет мужа.</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195. Адвокат или советчик могут получать деньги и вознаграждение за свой совет или за защиту, но на это не имеют права судьи, т. к. могут действительно быть проданы услуги и совет, но не могут и не должны (быть проданы) решения.</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Глава 30</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О преступлениях</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823. Самое главное для всех тех, кто вершит правосудие,— это умение различать проступки, каковы они — велики или малы, и знание того, какого наказания они заслуживают. Ибо так же, как неодинаковы проступки, неодинаковы и наказания. Есть такие преступления, которые должны караться смертью как подлежащие королевской юрисдикции, независимо от того, каким путем злоумышленник их совершил. Другие же преступления должны быть наказаны долголетним тюремным заключением с конфискацией имущества, но не одинаково во всех случаях, а в той степени, в какой это требуется. Третьи же преступления должны быть наказаны конфискацией имущества без смертной казни, без увечья и без тюремного заключения; (для наказания преступников, их совершивших) достаточно штрафа, так как они не равны тем, о которых мы говорили выше. Мера наказания должна зависеть от проступка, а также от того, кто его совершил и кому нанесен ущерб. </w:t>
      </w:r>
      <w:proofErr w:type="gramStart"/>
      <w:r w:rsidRPr="00741A66">
        <w:rPr>
          <w:rFonts w:ascii="Times New Roman" w:eastAsia="Times New Roman" w:hAnsi="Times New Roman" w:cs="Times New Roman"/>
          <w:sz w:val="24"/>
          <w:szCs w:val="24"/>
        </w:rPr>
        <w:t>А для того, чтобы простые люди знали, какое их ожидает наказание, если кто-либо из них совершит преступление, и чтобы каждый человек в отдельности знал это, также чтобы сеньор знал, какое наказание следует за каждое преступление, мы расскажем в этой главе о преступлениях, которые могут быть совершены, и о том наказании, которое должно последовать за каждым из них.</w:t>
      </w:r>
      <w:proofErr w:type="gramEnd"/>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825. Убийство (</w:t>
      </w:r>
      <w:proofErr w:type="spellStart"/>
      <w:r w:rsidRPr="00741A66">
        <w:rPr>
          <w:rFonts w:ascii="Times New Roman" w:eastAsia="Times New Roman" w:hAnsi="Times New Roman" w:cs="Times New Roman"/>
          <w:sz w:val="24"/>
          <w:szCs w:val="24"/>
        </w:rPr>
        <w:t>murtres</w:t>
      </w:r>
      <w:proofErr w:type="spellEnd"/>
      <w:r w:rsidRPr="00741A66">
        <w:rPr>
          <w:rFonts w:ascii="Times New Roman" w:eastAsia="Times New Roman" w:hAnsi="Times New Roman" w:cs="Times New Roman"/>
          <w:sz w:val="24"/>
          <w:szCs w:val="24"/>
        </w:rPr>
        <w:t>) состоит в том, что один (человек) умышленно убивает или заставляет кого-нибудь убить другого человека во время между заходом и восходом солнца, причем убийство это совершается наверняка.</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826. Предательство состоит в том, что кто-нибудь, не выказывая явно признаков ненависти, смертельно ненавидит кого-либо и из ненависти убивает его, или заставляет другого человека его убить, либо избивает его, или заставляет другого человека его избить до того, что тот, кого он ненавидит или предает, становится калекой.</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lastRenderedPageBreak/>
        <w:t xml:space="preserve">§ 827. Никакое убийство не может быть совершено без предательства, но предательство может быть совершено без убийства во многих случаях; ведь убийство не может быть без смерти человека, а предательство выражается и в избиении, и в нанесении увечий во время перемирия </w:t>
      </w:r>
      <w:proofErr w:type="gramStart"/>
      <w:r w:rsidRPr="00741A66">
        <w:rPr>
          <w:rFonts w:ascii="Times New Roman" w:eastAsia="Times New Roman" w:hAnsi="Times New Roman" w:cs="Times New Roman"/>
          <w:sz w:val="24"/>
          <w:szCs w:val="24"/>
        </w:rPr>
        <w:t>в</w:t>
      </w:r>
      <w:proofErr w:type="gramEnd"/>
      <w:r w:rsidRPr="00741A66">
        <w:rPr>
          <w:rFonts w:ascii="Times New Roman" w:eastAsia="Times New Roman" w:hAnsi="Times New Roman" w:cs="Times New Roman"/>
          <w:sz w:val="24"/>
          <w:szCs w:val="24"/>
        </w:rPr>
        <w:t xml:space="preserve"> то время, как (человек) чувствует себя в полной безопасности... Предательство заключается и в </w:t>
      </w:r>
      <w:proofErr w:type="spellStart"/>
      <w:r w:rsidRPr="00741A66">
        <w:rPr>
          <w:rFonts w:ascii="Times New Roman" w:eastAsia="Times New Roman" w:hAnsi="Times New Roman" w:cs="Times New Roman"/>
          <w:sz w:val="24"/>
          <w:szCs w:val="24"/>
        </w:rPr>
        <w:t>лжесвидетельствовании</w:t>
      </w:r>
      <w:proofErr w:type="spellEnd"/>
      <w:r w:rsidRPr="00741A66">
        <w:rPr>
          <w:rFonts w:ascii="Times New Roman" w:eastAsia="Times New Roman" w:hAnsi="Times New Roman" w:cs="Times New Roman"/>
          <w:sz w:val="24"/>
          <w:szCs w:val="24"/>
        </w:rPr>
        <w:t>, ведущем к чьей-либо смерти, или к лишению кого-либо наследства, или к ссылке, или к тому, что сеньор (данного человека) возненавидит его или к другим подобного рода последствиям.</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828. Убийством (</w:t>
      </w:r>
      <w:proofErr w:type="spellStart"/>
      <w:r w:rsidRPr="00741A66">
        <w:rPr>
          <w:rFonts w:ascii="Times New Roman" w:eastAsia="Times New Roman" w:hAnsi="Times New Roman" w:cs="Times New Roman"/>
          <w:sz w:val="24"/>
          <w:szCs w:val="24"/>
        </w:rPr>
        <w:t>homicide</w:t>
      </w:r>
      <w:proofErr w:type="spellEnd"/>
      <w:r w:rsidRPr="00741A66">
        <w:rPr>
          <w:rFonts w:ascii="Times New Roman" w:eastAsia="Times New Roman" w:hAnsi="Times New Roman" w:cs="Times New Roman"/>
          <w:sz w:val="24"/>
          <w:szCs w:val="24"/>
        </w:rPr>
        <w:t>) называется и тот случай, когда кто-либо убивает другого (человека) в пылу спора: возникает ссора, во время ссоры произносятся безобразные слова, после безобразных слов возникает драка, кончающаяся часто смертью одного из спорящих.</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829. Изнасилованием женщины называется акт, совершаемый плотской компанией, овладевающей женщиной пропив ее воли </w:t>
      </w:r>
      <w:proofErr w:type="gramStart"/>
      <w:r w:rsidRPr="00741A66">
        <w:rPr>
          <w:rFonts w:ascii="Times New Roman" w:eastAsia="Times New Roman" w:hAnsi="Times New Roman" w:cs="Times New Roman"/>
          <w:sz w:val="24"/>
          <w:szCs w:val="24"/>
        </w:rPr>
        <w:t>и</w:t>
      </w:r>
      <w:proofErr w:type="gramEnd"/>
      <w:r w:rsidRPr="00741A66">
        <w:rPr>
          <w:rFonts w:ascii="Times New Roman" w:eastAsia="Times New Roman" w:hAnsi="Times New Roman" w:cs="Times New Roman"/>
          <w:sz w:val="24"/>
          <w:szCs w:val="24"/>
        </w:rPr>
        <w:t xml:space="preserve"> невзирая на то, что она делает все возможное для своей защиты.</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837</w:t>
      </w:r>
      <w:r w:rsidRPr="00741A66">
        <w:rPr>
          <w:rFonts w:ascii="Times New Roman" w:eastAsia="Times New Roman" w:hAnsi="Times New Roman" w:cs="Times New Roman"/>
          <w:i/>
          <w:iCs/>
          <w:sz w:val="24"/>
          <w:szCs w:val="24"/>
        </w:rPr>
        <w:t>. </w:t>
      </w:r>
      <w:r w:rsidRPr="00741A66">
        <w:rPr>
          <w:rFonts w:ascii="Times New Roman" w:eastAsia="Times New Roman" w:hAnsi="Times New Roman" w:cs="Times New Roman"/>
          <w:sz w:val="24"/>
          <w:szCs w:val="24"/>
        </w:rPr>
        <w:t xml:space="preserve">Все четыре </w:t>
      </w:r>
      <w:proofErr w:type="gramStart"/>
      <w:r w:rsidRPr="00741A66">
        <w:rPr>
          <w:rFonts w:ascii="Times New Roman" w:eastAsia="Times New Roman" w:hAnsi="Times New Roman" w:cs="Times New Roman"/>
          <w:sz w:val="24"/>
          <w:szCs w:val="24"/>
        </w:rPr>
        <w:t>вышеуказанные</w:t>
      </w:r>
      <w:proofErr w:type="gramEnd"/>
      <w:r w:rsidRPr="00741A66">
        <w:rPr>
          <w:rFonts w:ascii="Times New Roman" w:eastAsia="Times New Roman" w:hAnsi="Times New Roman" w:cs="Times New Roman"/>
          <w:sz w:val="24"/>
          <w:szCs w:val="24"/>
        </w:rPr>
        <w:t xml:space="preserve"> преступления должны быть наказаны и отомщены одинаково... Но имеются другие дела, подлежащие королевской юрисдикции, которые должны быть наказаны по-иному. Послушайте о каждом из них и о наказаниях, которые за них следуют.</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831. Тот, кто поджег дом, должен быть повешен, и его имущество должно быть конфисковано, как это указывалось выше.</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832</w:t>
      </w:r>
      <w:r w:rsidRPr="00741A66">
        <w:rPr>
          <w:rFonts w:ascii="Times New Roman" w:eastAsia="Times New Roman" w:hAnsi="Times New Roman" w:cs="Times New Roman"/>
          <w:i/>
          <w:iCs/>
          <w:sz w:val="24"/>
          <w:szCs w:val="24"/>
        </w:rPr>
        <w:t>. </w:t>
      </w:r>
      <w:r w:rsidRPr="00741A66">
        <w:rPr>
          <w:rFonts w:ascii="Times New Roman" w:eastAsia="Times New Roman" w:hAnsi="Times New Roman" w:cs="Times New Roman"/>
          <w:sz w:val="24"/>
          <w:szCs w:val="24"/>
        </w:rPr>
        <w:t>Тот, кто крадет чужие вещи, должен быть повешен, и его имущество должно быть конфисковано, как это указывалось выше.</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833</w:t>
      </w:r>
      <w:r w:rsidRPr="00741A66">
        <w:rPr>
          <w:rFonts w:ascii="Times New Roman" w:eastAsia="Times New Roman" w:hAnsi="Times New Roman" w:cs="Times New Roman"/>
          <w:i/>
          <w:iCs/>
          <w:sz w:val="24"/>
          <w:szCs w:val="24"/>
        </w:rPr>
        <w:t>. </w:t>
      </w:r>
      <w:r w:rsidRPr="00741A66">
        <w:rPr>
          <w:rFonts w:ascii="Times New Roman" w:eastAsia="Times New Roman" w:hAnsi="Times New Roman" w:cs="Times New Roman"/>
          <w:sz w:val="24"/>
          <w:szCs w:val="24"/>
        </w:rPr>
        <w:t>Тот, кто заблуждается в вере, не верит и не хочет вернуться на истинный путь, или тот, кто занимается содомией, должен быть сожжен и лишен всего имущества, как это указывалось выше.</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834</w:t>
      </w:r>
      <w:r w:rsidRPr="00741A66">
        <w:rPr>
          <w:rFonts w:ascii="Times New Roman" w:eastAsia="Times New Roman" w:hAnsi="Times New Roman" w:cs="Times New Roman"/>
          <w:i/>
          <w:iCs/>
          <w:sz w:val="24"/>
          <w:szCs w:val="24"/>
        </w:rPr>
        <w:t>. </w:t>
      </w:r>
      <w:r w:rsidRPr="00741A66">
        <w:rPr>
          <w:rFonts w:ascii="Times New Roman" w:eastAsia="Times New Roman" w:hAnsi="Times New Roman" w:cs="Times New Roman"/>
          <w:sz w:val="24"/>
          <w:szCs w:val="24"/>
        </w:rPr>
        <w:t>Фальшивомонетчики должны быть посажены под замок и затем повешены; имущество их подлежит конфискации, как это указывалось выше.</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Глава 32</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 xml:space="preserve">О захвате </w:t>
      </w:r>
      <w:proofErr w:type="spellStart"/>
      <w:r w:rsidRPr="00741A66">
        <w:rPr>
          <w:rFonts w:ascii="Times New Roman" w:eastAsia="Times New Roman" w:hAnsi="Times New Roman" w:cs="Times New Roman"/>
          <w:b/>
          <w:bCs/>
          <w:sz w:val="24"/>
          <w:szCs w:val="24"/>
        </w:rPr>
        <w:t>сейзины</w:t>
      </w:r>
      <w:proofErr w:type="spellEnd"/>
      <w:r w:rsidRPr="00741A66">
        <w:rPr>
          <w:rFonts w:ascii="Times New Roman" w:eastAsia="Times New Roman" w:hAnsi="Times New Roman" w:cs="Times New Roman"/>
          <w:b/>
          <w:bCs/>
          <w:sz w:val="24"/>
          <w:szCs w:val="24"/>
        </w:rPr>
        <w:t>, о силе и т. д.</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972. Один рыцарь вчинил иск к другому рыцарю по поводу того, что он принял в свой “новый город” его поселенца, который жил у него в силу держания гостизы</w:t>
      </w:r>
      <w:proofErr w:type="gramStart"/>
      <w:r w:rsidRPr="00741A66">
        <w:rPr>
          <w:rFonts w:ascii="Times New Roman" w:eastAsia="Times New Roman" w:hAnsi="Times New Roman" w:cs="Times New Roman"/>
          <w:sz w:val="24"/>
          <w:szCs w:val="24"/>
          <w:vertAlign w:val="superscript"/>
        </w:rPr>
        <w:t>1</w:t>
      </w:r>
      <w:proofErr w:type="gramEnd"/>
      <w:r w:rsidRPr="00741A66">
        <w:rPr>
          <w:rFonts w:ascii="Times New Roman" w:eastAsia="Times New Roman" w:hAnsi="Times New Roman" w:cs="Times New Roman"/>
          <w:sz w:val="24"/>
          <w:szCs w:val="24"/>
          <w:vertAlign w:val="superscript"/>
        </w:rPr>
        <w:t> </w:t>
      </w:r>
      <w:r w:rsidRPr="00741A66">
        <w:rPr>
          <w:rFonts w:ascii="Times New Roman" w:eastAsia="Times New Roman" w:hAnsi="Times New Roman" w:cs="Times New Roman"/>
          <w:sz w:val="24"/>
          <w:szCs w:val="24"/>
        </w:rPr>
        <w:t>1 год и 1 день и ушел с нее, никому не передавши и не продавши своего надела, не очистивши его от обязательств и не оставивши заместителем поселенца со стороны, а просто бросивши (</w:t>
      </w:r>
      <w:proofErr w:type="spellStart"/>
      <w:r w:rsidRPr="00741A66">
        <w:rPr>
          <w:rFonts w:ascii="Times New Roman" w:eastAsia="Times New Roman" w:hAnsi="Times New Roman" w:cs="Times New Roman"/>
          <w:sz w:val="24"/>
          <w:szCs w:val="24"/>
        </w:rPr>
        <w:t>гостизу</w:t>
      </w:r>
      <w:proofErr w:type="spellEnd"/>
      <w:r w:rsidRPr="00741A66">
        <w:rPr>
          <w:rFonts w:ascii="Times New Roman" w:eastAsia="Times New Roman" w:hAnsi="Times New Roman" w:cs="Times New Roman"/>
          <w:sz w:val="24"/>
          <w:szCs w:val="24"/>
        </w:rPr>
        <w:t xml:space="preserve">) совсем необрабатываемой и пустой. Вследствие этого требовал (рыцарь) принудить (другого рыцаря) отослать своего поселенца жить у него, как он жил и нести ему с </w:t>
      </w:r>
      <w:proofErr w:type="spellStart"/>
      <w:r w:rsidRPr="00741A66">
        <w:rPr>
          <w:rFonts w:ascii="Times New Roman" w:eastAsia="Times New Roman" w:hAnsi="Times New Roman" w:cs="Times New Roman"/>
          <w:sz w:val="24"/>
          <w:szCs w:val="24"/>
        </w:rPr>
        <w:t>гостизы</w:t>
      </w:r>
      <w:proofErr w:type="spellEnd"/>
      <w:r w:rsidRPr="00741A66">
        <w:rPr>
          <w:rFonts w:ascii="Times New Roman" w:eastAsia="Times New Roman" w:hAnsi="Times New Roman" w:cs="Times New Roman"/>
          <w:sz w:val="24"/>
          <w:szCs w:val="24"/>
        </w:rPr>
        <w:t xml:space="preserve"> повинности, как полагается. Но на это возразил (другой) рыцарь, что он не обязан того делать, ибо каждый свободный человек волен идти жить туда, где ему будет угодно, оставивши свою </w:t>
      </w:r>
      <w:proofErr w:type="spellStart"/>
      <w:r w:rsidRPr="00741A66">
        <w:rPr>
          <w:rFonts w:ascii="Times New Roman" w:eastAsia="Times New Roman" w:hAnsi="Times New Roman" w:cs="Times New Roman"/>
          <w:sz w:val="24"/>
          <w:szCs w:val="24"/>
        </w:rPr>
        <w:t>гостизу</w:t>
      </w:r>
      <w:proofErr w:type="spellEnd"/>
      <w:r w:rsidRPr="00741A66">
        <w:rPr>
          <w:rFonts w:ascii="Times New Roman" w:eastAsia="Times New Roman" w:hAnsi="Times New Roman" w:cs="Times New Roman"/>
          <w:sz w:val="24"/>
          <w:szCs w:val="24"/>
        </w:rPr>
        <w:t xml:space="preserve"> сеньору за (прекращение уплаты) оброка...</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973. Было постановлено по суду, чтобы он отослал его жить к истцу и впредь не принимал до тех пор, пока (поселенец) не даст удовлетворения своему сеньору за </w:t>
      </w:r>
      <w:proofErr w:type="spellStart"/>
      <w:r w:rsidRPr="00741A66">
        <w:rPr>
          <w:rFonts w:ascii="Times New Roman" w:eastAsia="Times New Roman" w:hAnsi="Times New Roman" w:cs="Times New Roman"/>
          <w:sz w:val="24"/>
          <w:szCs w:val="24"/>
        </w:rPr>
        <w:t>гостизу</w:t>
      </w:r>
      <w:proofErr w:type="spellEnd"/>
      <w:r w:rsidRPr="00741A66">
        <w:rPr>
          <w:rFonts w:ascii="Times New Roman" w:eastAsia="Times New Roman" w:hAnsi="Times New Roman" w:cs="Times New Roman"/>
          <w:sz w:val="24"/>
          <w:szCs w:val="24"/>
        </w:rPr>
        <w:t xml:space="preserve"> или очищением ее от обязательств, или продажей, или дарением, или же меной.</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lastRenderedPageBreak/>
        <w:t xml:space="preserve">Но путей заграждать своим поселенцам сеньоры не могут, ибо они — свободные люди, не крепостные. </w:t>
      </w:r>
      <w:proofErr w:type="gramStart"/>
      <w:r w:rsidRPr="00741A66">
        <w:rPr>
          <w:rFonts w:ascii="Times New Roman" w:eastAsia="Times New Roman" w:hAnsi="Times New Roman" w:cs="Times New Roman"/>
          <w:sz w:val="24"/>
          <w:szCs w:val="24"/>
        </w:rPr>
        <w:t xml:space="preserve">И были еще показания на этом суде (от некоторых лиц), ссылавшихся на свидетельства своих отцов и дедов, о соглашении, заключенном между графом Раулем </w:t>
      </w:r>
      <w:proofErr w:type="spellStart"/>
      <w:r w:rsidRPr="00741A66">
        <w:rPr>
          <w:rFonts w:ascii="Times New Roman" w:eastAsia="Times New Roman" w:hAnsi="Times New Roman" w:cs="Times New Roman"/>
          <w:sz w:val="24"/>
          <w:szCs w:val="24"/>
        </w:rPr>
        <w:t>Клермонским</w:t>
      </w:r>
      <w:proofErr w:type="spellEnd"/>
      <w:r w:rsidRPr="00741A66">
        <w:rPr>
          <w:rFonts w:ascii="Times New Roman" w:eastAsia="Times New Roman" w:hAnsi="Times New Roman" w:cs="Times New Roman"/>
          <w:sz w:val="24"/>
          <w:szCs w:val="24"/>
        </w:rPr>
        <w:t xml:space="preserve"> и вассалами его из области </w:t>
      </w:r>
      <w:proofErr w:type="spellStart"/>
      <w:r w:rsidRPr="00741A66">
        <w:rPr>
          <w:rFonts w:ascii="Times New Roman" w:eastAsia="Times New Roman" w:hAnsi="Times New Roman" w:cs="Times New Roman"/>
          <w:sz w:val="24"/>
          <w:szCs w:val="24"/>
        </w:rPr>
        <w:t>Клермона</w:t>
      </w:r>
      <w:proofErr w:type="spellEnd"/>
      <w:r w:rsidRPr="00741A66">
        <w:rPr>
          <w:rFonts w:ascii="Times New Roman" w:eastAsia="Times New Roman" w:hAnsi="Times New Roman" w:cs="Times New Roman"/>
          <w:sz w:val="24"/>
          <w:szCs w:val="24"/>
        </w:rPr>
        <w:t xml:space="preserve">, по поводу того, что граф Рауль провозгласил в местечке </w:t>
      </w:r>
      <w:proofErr w:type="spellStart"/>
      <w:r w:rsidRPr="00741A66">
        <w:rPr>
          <w:rFonts w:ascii="Times New Roman" w:eastAsia="Times New Roman" w:hAnsi="Times New Roman" w:cs="Times New Roman"/>
          <w:sz w:val="24"/>
          <w:szCs w:val="24"/>
        </w:rPr>
        <w:t>Neuville</w:t>
      </w:r>
      <w:proofErr w:type="spellEnd"/>
      <w:r w:rsidRPr="00741A66">
        <w:rPr>
          <w:rFonts w:ascii="Times New Roman" w:eastAsia="Times New Roman" w:hAnsi="Times New Roman" w:cs="Times New Roman"/>
          <w:sz w:val="24"/>
          <w:szCs w:val="24"/>
        </w:rPr>
        <w:t xml:space="preserve"> свободные поселения и малые оброни, предоставляя всем, кто туда приходил, вольное жительство и пользование сухостоем в лесу...</w:t>
      </w:r>
      <w:proofErr w:type="gramEnd"/>
      <w:r w:rsidRPr="00741A66">
        <w:rPr>
          <w:rFonts w:ascii="Times New Roman" w:eastAsia="Times New Roman" w:hAnsi="Times New Roman" w:cs="Times New Roman"/>
          <w:sz w:val="24"/>
          <w:szCs w:val="24"/>
        </w:rPr>
        <w:t xml:space="preserve"> Ввиду таких вольностей и льгот поселенцы его вассалов стали стекаться туда, не выполняя по отношению к своим сеньорам того, что они должны были (выполнять) со своих наделов...</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На это и жаловались вассалы графа Рауля своему сеньору, ввиду чего между ними и их сеньором было заключено соглашение (в том числе), что нельзя им принимать поселенцев друг друга, пока они не выполнят того, что следует </w:t>
      </w:r>
      <w:proofErr w:type="gramStart"/>
      <w:r w:rsidRPr="00741A66">
        <w:rPr>
          <w:rFonts w:ascii="Times New Roman" w:eastAsia="Times New Roman" w:hAnsi="Times New Roman" w:cs="Times New Roman"/>
          <w:sz w:val="24"/>
          <w:szCs w:val="24"/>
        </w:rPr>
        <w:t>с</w:t>
      </w:r>
      <w:proofErr w:type="gramEnd"/>
      <w:r w:rsidRPr="00741A66">
        <w:rPr>
          <w:rFonts w:ascii="Times New Roman" w:eastAsia="Times New Roman" w:hAnsi="Times New Roman" w:cs="Times New Roman"/>
          <w:sz w:val="24"/>
          <w:szCs w:val="24"/>
        </w:rPr>
        <w:t xml:space="preserve"> </w:t>
      </w:r>
      <w:proofErr w:type="gramStart"/>
      <w:r w:rsidRPr="00741A66">
        <w:rPr>
          <w:rFonts w:ascii="Times New Roman" w:eastAsia="Times New Roman" w:hAnsi="Times New Roman" w:cs="Times New Roman"/>
          <w:sz w:val="24"/>
          <w:szCs w:val="24"/>
        </w:rPr>
        <w:t>их</w:t>
      </w:r>
      <w:proofErr w:type="gramEnd"/>
      <w:r w:rsidRPr="00741A66">
        <w:rPr>
          <w:rFonts w:ascii="Times New Roman" w:eastAsia="Times New Roman" w:hAnsi="Times New Roman" w:cs="Times New Roman"/>
          <w:sz w:val="24"/>
          <w:szCs w:val="24"/>
        </w:rPr>
        <w:t xml:space="preserve"> </w:t>
      </w:r>
      <w:proofErr w:type="spellStart"/>
      <w:r w:rsidRPr="00741A66">
        <w:rPr>
          <w:rFonts w:ascii="Times New Roman" w:eastAsia="Times New Roman" w:hAnsi="Times New Roman" w:cs="Times New Roman"/>
          <w:sz w:val="24"/>
          <w:szCs w:val="24"/>
        </w:rPr>
        <w:t>гостиз</w:t>
      </w:r>
      <w:proofErr w:type="spellEnd"/>
      <w:r w:rsidRPr="00741A66">
        <w:rPr>
          <w:rFonts w:ascii="Times New Roman" w:eastAsia="Times New Roman" w:hAnsi="Times New Roman" w:cs="Times New Roman"/>
          <w:sz w:val="24"/>
          <w:szCs w:val="24"/>
        </w:rPr>
        <w:t xml:space="preserve"> сеньорам, как выше сказано.</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977. В некоторых местностях графства существует обычай, в силу которого поселенцы наряду с чиншем и оброками должны платить известную сумму денег под видом талья... Но мы не </w:t>
      </w:r>
      <w:proofErr w:type="gramStart"/>
      <w:r w:rsidRPr="00741A66">
        <w:rPr>
          <w:rFonts w:ascii="Times New Roman" w:eastAsia="Times New Roman" w:hAnsi="Times New Roman" w:cs="Times New Roman"/>
          <w:sz w:val="24"/>
          <w:szCs w:val="24"/>
        </w:rPr>
        <w:t>знаем</w:t>
      </w:r>
      <w:proofErr w:type="gramEnd"/>
      <w:r w:rsidRPr="00741A66">
        <w:rPr>
          <w:rFonts w:ascii="Times New Roman" w:eastAsia="Times New Roman" w:hAnsi="Times New Roman" w:cs="Times New Roman"/>
          <w:sz w:val="24"/>
          <w:szCs w:val="24"/>
        </w:rPr>
        <w:t xml:space="preserve"> ни одной местности в графстве, где бы можно было облагать их тальей по произволу, как это во многих областях ведется. Но когда им надо (платить) для покрытия их общих расходов и на их общие нужды и когда они согласны платить, сеньоры могут собирать с каждого (талью) соразмерно его (доходу).</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741A66">
        <w:rPr>
          <w:rFonts w:ascii="Times New Roman" w:eastAsia="Times New Roman" w:hAnsi="Times New Roman" w:cs="Times New Roman"/>
          <w:b/>
          <w:bCs/>
          <w:sz w:val="24"/>
          <w:szCs w:val="24"/>
        </w:rPr>
        <w:t>Гл</w:t>
      </w:r>
      <w:proofErr w:type="gramStart"/>
      <w:r w:rsidRPr="00741A66">
        <w:rPr>
          <w:rFonts w:ascii="Times New Roman" w:eastAsia="Times New Roman" w:hAnsi="Times New Roman" w:cs="Times New Roman"/>
          <w:b/>
          <w:bCs/>
          <w:sz w:val="24"/>
          <w:szCs w:val="24"/>
        </w:rPr>
        <w:t>a</w:t>
      </w:r>
      <w:proofErr w:type="gramEnd"/>
      <w:r w:rsidRPr="00741A66">
        <w:rPr>
          <w:rFonts w:ascii="Times New Roman" w:eastAsia="Times New Roman" w:hAnsi="Times New Roman" w:cs="Times New Roman"/>
          <w:b/>
          <w:bCs/>
          <w:sz w:val="24"/>
          <w:szCs w:val="24"/>
        </w:rPr>
        <w:t>вa</w:t>
      </w:r>
      <w:proofErr w:type="spellEnd"/>
      <w:r w:rsidRPr="00741A66">
        <w:rPr>
          <w:rFonts w:ascii="Times New Roman" w:eastAsia="Times New Roman" w:hAnsi="Times New Roman" w:cs="Times New Roman"/>
          <w:b/>
          <w:bCs/>
          <w:sz w:val="24"/>
          <w:szCs w:val="24"/>
        </w:rPr>
        <w:t xml:space="preserve"> 34</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О суверене</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1043. Мы говорили в этой книге в ряде мест о суверене и о том, что он может и должен делать, но никто не может полагать, что если мы не </w:t>
      </w:r>
      <w:proofErr w:type="gramStart"/>
      <w:r w:rsidRPr="00741A66">
        <w:rPr>
          <w:rFonts w:ascii="Times New Roman" w:eastAsia="Times New Roman" w:hAnsi="Times New Roman" w:cs="Times New Roman"/>
          <w:sz w:val="24"/>
          <w:szCs w:val="24"/>
        </w:rPr>
        <w:t>называем</w:t>
      </w:r>
      <w:proofErr w:type="gramEnd"/>
      <w:r w:rsidRPr="00741A66">
        <w:rPr>
          <w:rFonts w:ascii="Times New Roman" w:eastAsia="Times New Roman" w:hAnsi="Times New Roman" w:cs="Times New Roman"/>
          <w:sz w:val="24"/>
          <w:szCs w:val="24"/>
        </w:rPr>
        <w:t xml:space="preserve"> ни графа, ни герцога, то речь идет (только) о короле; ибо во всех местах, где король не называется, мы подразумеваем тех, кто держит </w:t>
      </w:r>
      <w:proofErr w:type="spellStart"/>
      <w:r w:rsidRPr="00741A66">
        <w:rPr>
          <w:rFonts w:ascii="Times New Roman" w:eastAsia="Times New Roman" w:hAnsi="Times New Roman" w:cs="Times New Roman"/>
          <w:sz w:val="24"/>
          <w:szCs w:val="24"/>
        </w:rPr>
        <w:t>баронию</w:t>
      </w:r>
      <w:proofErr w:type="spellEnd"/>
      <w:r w:rsidRPr="00741A66">
        <w:rPr>
          <w:rFonts w:ascii="Times New Roman" w:eastAsia="Times New Roman" w:hAnsi="Times New Roman" w:cs="Times New Roman"/>
          <w:sz w:val="24"/>
          <w:szCs w:val="24"/>
        </w:rPr>
        <w:t xml:space="preserve">, так как каждый барон является сувереном </w:t>
      </w:r>
      <w:proofErr w:type="gramStart"/>
      <w:r w:rsidRPr="00741A66">
        <w:rPr>
          <w:rFonts w:ascii="Times New Roman" w:eastAsia="Times New Roman" w:hAnsi="Times New Roman" w:cs="Times New Roman"/>
          <w:sz w:val="24"/>
          <w:szCs w:val="24"/>
        </w:rPr>
        <w:t>в</w:t>
      </w:r>
      <w:proofErr w:type="gramEnd"/>
      <w:r w:rsidRPr="00741A66">
        <w:rPr>
          <w:rFonts w:ascii="Times New Roman" w:eastAsia="Times New Roman" w:hAnsi="Times New Roman" w:cs="Times New Roman"/>
          <w:sz w:val="24"/>
          <w:szCs w:val="24"/>
        </w:rPr>
        <w:t xml:space="preserve"> своей </w:t>
      </w:r>
      <w:proofErr w:type="spellStart"/>
      <w:r w:rsidRPr="00741A66">
        <w:rPr>
          <w:rFonts w:ascii="Times New Roman" w:eastAsia="Times New Roman" w:hAnsi="Times New Roman" w:cs="Times New Roman"/>
          <w:sz w:val="24"/>
          <w:szCs w:val="24"/>
        </w:rPr>
        <w:t>баронии</w:t>
      </w:r>
      <w:proofErr w:type="spellEnd"/>
      <w:r w:rsidRPr="00741A66">
        <w:rPr>
          <w:rFonts w:ascii="Times New Roman" w:eastAsia="Times New Roman" w:hAnsi="Times New Roman" w:cs="Times New Roman"/>
          <w:sz w:val="24"/>
          <w:szCs w:val="24"/>
        </w:rPr>
        <w:t>. Следует понимать, что король является сувереном над всеми, и на основании своего права охраняет все свое королевство, в силу чего он может создать всякие учреждения, какие ему угодно для общей пользы, и то, что он устанавливает, должно соблюдаться. И нет над ним никого, столь великого, чтобы он мог прийти в его двор (творить суд) о правонарушениях или по</w:t>
      </w:r>
      <w:r w:rsidRPr="00741A66">
        <w:rPr>
          <w:rFonts w:ascii="Times New Roman" w:eastAsia="Times New Roman" w:hAnsi="Times New Roman" w:cs="Times New Roman"/>
          <w:i/>
          <w:iCs/>
          <w:sz w:val="24"/>
          <w:szCs w:val="24"/>
        </w:rPr>
        <w:t> </w:t>
      </w:r>
      <w:r w:rsidRPr="00741A66">
        <w:rPr>
          <w:rFonts w:ascii="Times New Roman" w:eastAsia="Times New Roman" w:hAnsi="Times New Roman" w:cs="Times New Roman"/>
          <w:sz w:val="24"/>
          <w:szCs w:val="24"/>
        </w:rPr>
        <w:t>жалобам на неправильное решение и по всем делам, которые касаются короля. И так как он является сувереном, стоящим выше всех, мы его называем лишь тогда, когда мы говорим о каком-либо суверенном праве, которое ему принадлежит лично.</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Глава 39</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О доказательствах, фальшивых свидетелях и т. д.</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1145. Имеется много видов доказательств, которые все или некоторые из них достаточны для подтверждения. В этой главе мы укажем некоторые виды доказательств, положительные моменты каждого из них, время их применения и то, как можно и должно оспаривать свидетелей.</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1146. По нашему мнению, согласно нашим обычаям, имеется восемь видов доказательств. И первый вид состоит в том, что кто-либо признает то, что от него требуют, соглашается исполнить требуемое либо без всякого отказа, либо после некоторого отрицания факта. Это доказательство наилучшее, наиболее простое и наименее дорогостоящее из всех.</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lastRenderedPageBreak/>
        <w:t>§ 1147. 2-й вид доказательства — письменное доказательство. Если кто-либо дал письменное обязательство, а затем отрицает его, следует при доказательстве прибегнуть к самому обязательству, так как отрицание не является достаточным основанием для обесценивания письменного доказательства. Об этом виде доказательств мы достаточно говорили в главе, посвященной письменным обязательствам.</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1148. 3-й вид доказательства — дуэль (</w:t>
      </w:r>
      <w:proofErr w:type="spellStart"/>
      <w:r w:rsidRPr="00741A66">
        <w:rPr>
          <w:rFonts w:ascii="Times New Roman" w:eastAsia="Times New Roman" w:hAnsi="Times New Roman" w:cs="Times New Roman"/>
          <w:sz w:val="24"/>
          <w:szCs w:val="24"/>
        </w:rPr>
        <w:t>gages</w:t>
      </w:r>
      <w:proofErr w:type="spellEnd"/>
      <w:r w:rsidRPr="00741A66">
        <w:rPr>
          <w:rFonts w:ascii="Times New Roman" w:eastAsia="Times New Roman" w:hAnsi="Times New Roman" w:cs="Times New Roman"/>
          <w:sz w:val="24"/>
          <w:szCs w:val="24"/>
        </w:rPr>
        <w:t xml:space="preserve"> </w:t>
      </w:r>
      <w:proofErr w:type="spellStart"/>
      <w:r w:rsidRPr="00741A66">
        <w:rPr>
          <w:rFonts w:ascii="Times New Roman" w:eastAsia="Times New Roman" w:hAnsi="Times New Roman" w:cs="Times New Roman"/>
          <w:sz w:val="24"/>
          <w:szCs w:val="24"/>
        </w:rPr>
        <w:t>de</w:t>
      </w:r>
      <w:proofErr w:type="spellEnd"/>
      <w:r w:rsidRPr="00741A66">
        <w:rPr>
          <w:rFonts w:ascii="Times New Roman" w:eastAsia="Times New Roman" w:hAnsi="Times New Roman" w:cs="Times New Roman"/>
          <w:sz w:val="24"/>
          <w:szCs w:val="24"/>
        </w:rPr>
        <w:t xml:space="preserve"> </w:t>
      </w:r>
      <w:proofErr w:type="spellStart"/>
      <w:r w:rsidRPr="00741A66">
        <w:rPr>
          <w:rFonts w:ascii="Times New Roman" w:eastAsia="Times New Roman" w:hAnsi="Times New Roman" w:cs="Times New Roman"/>
          <w:sz w:val="24"/>
          <w:szCs w:val="24"/>
        </w:rPr>
        <w:t>bataille</w:t>
      </w:r>
      <w:proofErr w:type="spellEnd"/>
      <w:r w:rsidRPr="00741A66">
        <w:rPr>
          <w:rFonts w:ascii="Times New Roman" w:eastAsia="Times New Roman" w:hAnsi="Times New Roman" w:cs="Times New Roman"/>
          <w:sz w:val="24"/>
          <w:szCs w:val="24"/>
        </w:rPr>
        <w:t>); но это доказательство не должно приниматься в тех случаях, когда речь идет о поручительстве. Об этом виде доказательств и о случаях, когда оно должно быть принято во внимание, мы будем говорить в главе, посвященной апелляциям. И пусть тот, кто прибегает к этому доказательству, будет осторожен, так как из всех доказательств это самое опасное.</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1149. 4-й вид доказательства — доказательство при помощи свидетелей. К. нему прибегают в тех случаях, когда отрицается какой-то факт, и проситель предлагает его подтвердить при помощи свидетелей. Для этого доказательства </w:t>
      </w:r>
      <w:proofErr w:type="gramStart"/>
      <w:r w:rsidRPr="00741A66">
        <w:rPr>
          <w:rFonts w:ascii="Times New Roman" w:eastAsia="Times New Roman" w:hAnsi="Times New Roman" w:cs="Times New Roman"/>
          <w:sz w:val="24"/>
          <w:szCs w:val="24"/>
        </w:rPr>
        <w:t>необходимы</w:t>
      </w:r>
      <w:proofErr w:type="gramEnd"/>
      <w:r w:rsidRPr="00741A66">
        <w:rPr>
          <w:rFonts w:ascii="Times New Roman" w:eastAsia="Times New Roman" w:hAnsi="Times New Roman" w:cs="Times New Roman"/>
          <w:sz w:val="24"/>
          <w:szCs w:val="24"/>
        </w:rPr>
        <w:t xml:space="preserve"> по меньшей мере два законных свидетеля, которые отвечали бы после принесения присяги на предложенные вопросы одинаково. А о том, как их следует допрашивать, мы расскажем в следующей главе.</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1154. 5-й вид доказательства: утверждения одной стороны не оспариваются другой стороной...</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1155. 7-й вид доказательства: обстоятельство, которое хотят доказать, настолько ясно само по себе, что не требует иного доказательства...</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1156. 8-й вид доказательства — доказательство при помощи презумпции (</w:t>
      </w:r>
      <w:proofErr w:type="spellStart"/>
      <w:r w:rsidRPr="00741A66">
        <w:rPr>
          <w:rFonts w:ascii="Times New Roman" w:eastAsia="Times New Roman" w:hAnsi="Times New Roman" w:cs="Times New Roman"/>
          <w:sz w:val="24"/>
          <w:szCs w:val="24"/>
        </w:rPr>
        <w:t>presompcions</w:t>
      </w:r>
      <w:proofErr w:type="spellEnd"/>
      <w:r w:rsidRPr="00741A66">
        <w:rPr>
          <w:rFonts w:ascii="Times New Roman" w:eastAsia="Times New Roman" w:hAnsi="Times New Roman" w:cs="Times New Roman"/>
          <w:sz w:val="24"/>
          <w:szCs w:val="24"/>
        </w:rPr>
        <w:t>). Этот вид доказательства может иметь множество способов, так как одни могут представить дело так ясно, что оно становится доказанным при помощи предположений, а другие столь сомнительно, что злодеяние никакими не доказывается.</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1175. Женщины, привлеченные в качестве свидетелей, не должны быть допущены в том случае, если против них выступает тот, против кого они должны свидетельствовать, в каком бы состоянии они ни находились — вдовы, замужние или девушки. Исключение составляет только одни случай: когда речь идет о засвидетельствовании факта рождения ребенка или его возраста. Ибо если женщина имеет двух мальчиков (</w:t>
      </w:r>
      <w:proofErr w:type="spellStart"/>
      <w:r w:rsidRPr="00741A66">
        <w:rPr>
          <w:rFonts w:ascii="Times New Roman" w:eastAsia="Times New Roman" w:hAnsi="Times New Roman" w:cs="Times New Roman"/>
          <w:sz w:val="24"/>
          <w:szCs w:val="24"/>
        </w:rPr>
        <w:t>males</w:t>
      </w:r>
      <w:proofErr w:type="spellEnd"/>
      <w:r w:rsidRPr="00741A66">
        <w:rPr>
          <w:rFonts w:ascii="Times New Roman" w:eastAsia="Times New Roman" w:hAnsi="Times New Roman" w:cs="Times New Roman"/>
          <w:sz w:val="24"/>
          <w:szCs w:val="24"/>
        </w:rPr>
        <w:t xml:space="preserve"> </w:t>
      </w:r>
      <w:proofErr w:type="spellStart"/>
      <w:r w:rsidRPr="00741A66">
        <w:rPr>
          <w:rFonts w:ascii="Times New Roman" w:eastAsia="Times New Roman" w:hAnsi="Times New Roman" w:cs="Times New Roman"/>
          <w:sz w:val="24"/>
          <w:szCs w:val="24"/>
        </w:rPr>
        <w:t>jumeaus</w:t>
      </w:r>
      <w:proofErr w:type="spellEnd"/>
      <w:r w:rsidRPr="00741A66">
        <w:rPr>
          <w:rFonts w:ascii="Times New Roman" w:eastAsia="Times New Roman" w:hAnsi="Times New Roman" w:cs="Times New Roman"/>
          <w:sz w:val="24"/>
          <w:szCs w:val="24"/>
        </w:rPr>
        <w:t>) и старший хочет доказать старшинство, нельзя будет установить кто старше без свидетельства женщины. И в этом случае ей следует верить.</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Глава 45</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Об отказах, сервитутах и т. д.</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1432. Тот, кто преследуется закрепощением, может избавиться от преследования следующими путями. Первый путь таков: сам </w:t>
      </w:r>
      <w:proofErr w:type="spellStart"/>
      <w:r w:rsidRPr="00741A66">
        <w:rPr>
          <w:rFonts w:ascii="Times New Roman" w:eastAsia="Times New Roman" w:hAnsi="Times New Roman" w:cs="Times New Roman"/>
          <w:sz w:val="24"/>
          <w:szCs w:val="24"/>
        </w:rPr>
        <w:t>серв</w:t>
      </w:r>
      <w:proofErr w:type="spellEnd"/>
      <w:r w:rsidRPr="00741A66">
        <w:rPr>
          <w:rFonts w:ascii="Times New Roman" w:eastAsia="Times New Roman" w:hAnsi="Times New Roman" w:cs="Times New Roman"/>
          <w:sz w:val="24"/>
          <w:szCs w:val="24"/>
        </w:rPr>
        <w:t xml:space="preserve"> и его мать всю свою жизнь были свободными людьми и не несли никакой крепостной повинности по случаю своего крепостного состояния... И тогда сеньор, который преследует этого </w:t>
      </w:r>
      <w:proofErr w:type="spellStart"/>
      <w:r w:rsidRPr="00741A66">
        <w:rPr>
          <w:rFonts w:ascii="Times New Roman" w:eastAsia="Times New Roman" w:hAnsi="Times New Roman" w:cs="Times New Roman"/>
          <w:sz w:val="24"/>
          <w:szCs w:val="24"/>
        </w:rPr>
        <w:t>серва</w:t>
      </w:r>
      <w:proofErr w:type="spellEnd"/>
      <w:r w:rsidRPr="00741A66">
        <w:rPr>
          <w:rFonts w:ascii="Times New Roman" w:eastAsia="Times New Roman" w:hAnsi="Times New Roman" w:cs="Times New Roman"/>
          <w:sz w:val="24"/>
          <w:szCs w:val="24"/>
        </w:rPr>
        <w:t>, должен доказать, что мать матери данного лица была крепостной этого сеньора... Но если сеньор не может этого доказать, [</w:t>
      </w:r>
      <w:proofErr w:type="spellStart"/>
      <w:r w:rsidRPr="00741A66">
        <w:rPr>
          <w:rFonts w:ascii="Times New Roman" w:eastAsia="Times New Roman" w:hAnsi="Times New Roman" w:cs="Times New Roman"/>
          <w:sz w:val="24"/>
          <w:szCs w:val="24"/>
        </w:rPr>
        <w:t>серв</w:t>
      </w:r>
      <w:proofErr w:type="spellEnd"/>
      <w:r w:rsidRPr="00741A66">
        <w:rPr>
          <w:rFonts w:ascii="Times New Roman" w:eastAsia="Times New Roman" w:hAnsi="Times New Roman" w:cs="Times New Roman"/>
          <w:sz w:val="24"/>
          <w:szCs w:val="24"/>
        </w:rPr>
        <w:t>] остается свободным, если только сеньор не приведет новых доказатель</w:t>
      </w:r>
      <w:proofErr w:type="gramStart"/>
      <w:r w:rsidRPr="00741A66">
        <w:rPr>
          <w:rFonts w:ascii="Times New Roman" w:eastAsia="Times New Roman" w:hAnsi="Times New Roman" w:cs="Times New Roman"/>
          <w:sz w:val="24"/>
          <w:szCs w:val="24"/>
        </w:rPr>
        <w:t>ств пр</w:t>
      </w:r>
      <w:proofErr w:type="gramEnd"/>
      <w:r w:rsidRPr="00741A66">
        <w:rPr>
          <w:rFonts w:ascii="Times New Roman" w:eastAsia="Times New Roman" w:hAnsi="Times New Roman" w:cs="Times New Roman"/>
          <w:sz w:val="24"/>
          <w:szCs w:val="24"/>
        </w:rPr>
        <w:t xml:space="preserve">оисхождения своего утверждения, так как по закону никто не имеет права сказать бывшему всегда свободным человеку: “Вы мой </w:t>
      </w:r>
      <w:proofErr w:type="spellStart"/>
      <w:r w:rsidRPr="00741A66">
        <w:rPr>
          <w:rFonts w:ascii="Times New Roman" w:eastAsia="Times New Roman" w:hAnsi="Times New Roman" w:cs="Times New Roman"/>
          <w:sz w:val="24"/>
          <w:szCs w:val="24"/>
        </w:rPr>
        <w:t>серв</w:t>
      </w:r>
      <w:proofErr w:type="spellEnd"/>
      <w:r w:rsidRPr="00741A66">
        <w:rPr>
          <w:rFonts w:ascii="Times New Roman" w:eastAsia="Times New Roman" w:hAnsi="Times New Roman" w:cs="Times New Roman"/>
          <w:sz w:val="24"/>
          <w:szCs w:val="24"/>
        </w:rPr>
        <w:t xml:space="preserve">”; это следует доказать. Если же он не говорит о происхождении (крепостной зависимости) и не может </w:t>
      </w:r>
      <w:r w:rsidRPr="00741A66">
        <w:rPr>
          <w:rFonts w:ascii="Times New Roman" w:eastAsia="Times New Roman" w:hAnsi="Times New Roman" w:cs="Times New Roman"/>
          <w:sz w:val="24"/>
          <w:szCs w:val="24"/>
        </w:rPr>
        <w:lastRenderedPageBreak/>
        <w:t>доказать, что данный человек когда-либо платил ему крепостную подать, то его не следует слушать и данное лицо остается свободным.</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1433. Другое основание, по которому тот или иной человек может защитить себя от того, чтобы попасть в крепостную зависимость, — это, если он знает, что его мать, бабка или прабабка, будучи крепостными, получили свободу от лица, имеющего право давать эту свободу. Для доказательства достаточно представить письменное удостоверение от сеньора или живых свидетелей. Этого достаточно для того, чтобы человек оставался свободным.</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1434. Известно, что крепостное состояние идет от матери, так как все дети, которых она выносила, — </w:t>
      </w:r>
      <w:proofErr w:type="spellStart"/>
      <w:r w:rsidRPr="00741A66">
        <w:rPr>
          <w:rFonts w:ascii="Times New Roman" w:eastAsia="Times New Roman" w:hAnsi="Times New Roman" w:cs="Times New Roman"/>
          <w:sz w:val="24"/>
          <w:szCs w:val="24"/>
        </w:rPr>
        <w:t>сервы</w:t>
      </w:r>
      <w:proofErr w:type="spellEnd"/>
      <w:r w:rsidRPr="00741A66">
        <w:rPr>
          <w:rFonts w:ascii="Times New Roman" w:eastAsia="Times New Roman" w:hAnsi="Times New Roman" w:cs="Times New Roman"/>
          <w:sz w:val="24"/>
          <w:szCs w:val="24"/>
        </w:rPr>
        <w:t xml:space="preserve">, если она крепостная, даже, если отец — свободный человек. Если бы дворянин женился на крепостной, все дети, которых она бы имела от него, были бы </w:t>
      </w:r>
      <w:proofErr w:type="spellStart"/>
      <w:r w:rsidRPr="00741A66">
        <w:rPr>
          <w:rFonts w:ascii="Times New Roman" w:eastAsia="Times New Roman" w:hAnsi="Times New Roman" w:cs="Times New Roman"/>
          <w:sz w:val="24"/>
          <w:szCs w:val="24"/>
        </w:rPr>
        <w:t>сервами</w:t>
      </w:r>
      <w:proofErr w:type="spellEnd"/>
      <w:r w:rsidRPr="00741A66">
        <w:rPr>
          <w:rFonts w:ascii="Times New Roman" w:eastAsia="Times New Roman" w:hAnsi="Times New Roman" w:cs="Times New Roman"/>
          <w:sz w:val="24"/>
          <w:szCs w:val="24"/>
        </w:rPr>
        <w:t xml:space="preserve">. И им было бы отказано в иске о признании их дворянами, т. к. нет такого закона, чтобы </w:t>
      </w:r>
      <w:proofErr w:type="spellStart"/>
      <w:r w:rsidRPr="00741A66">
        <w:rPr>
          <w:rFonts w:ascii="Times New Roman" w:eastAsia="Times New Roman" w:hAnsi="Times New Roman" w:cs="Times New Roman"/>
          <w:sz w:val="24"/>
          <w:szCs w:val="24"/>
        </w:rPr>
        <w:t>сервы</w:t>
      </w:r>
      <w:proofErr w:type="spellEnd"/>
      <w:r w:rsidRPr="00741A66">
        <w:rPr>
          <w:rFonts w:ascii="Times New Roman" w:eastAsia="Times New Roman" w:hAnsi="Times New Roman" w:cs="Times New Roman"/>
          <w:sz w:val="24"/>
          <w:szCs w:val="24"/>
        </w:rPr>
        <w:t xml:space="preserve"> получили дворянство, хотя милость получения дворянства должна идти от отца. Таков обычай французского королевства: дворянство может получить всякий, чей отец был дворянином, при условии, что его мать была кем угодно, даже простолюдинкой, но только не крепостной, ибо в таком случае, как это было сказано выше, он тоже становится (крепостным). Если же мать — дворянка, а отец не имеет дворянства, ребенок не может быть дворянином; но все же он не теряет всех привилегий: в отношении личности он рассматривается как дворянин и может владеть фьефом, на что вилланы не имеют права. И ясно, что если мужчина </w:t>
      </w:r>
      <w:proofErr w:type="spellStart"/>
      <w:r w:rsidRPr="00741A66">
        <w:rPr>
          <w:rFonts w:ascii="Times New Roman" w:eastAsia="Times New Roman" w:hAnsi="Times New Roman" w:cs="Times New Roman"/>
          <w:sz w:val="24"/>
          <w:szCs w:val="24"/>
        </w:rPr>
        <w:t>серв</w:t>
      </w:r>
      <w:proofErr w:type="spellEnd"/>
      <w:r w:rsidRPr="00741A66">
        <w:rPr>
          <w:rFonts w:ascii="Times New Roman" w:eastAsia="Times New Roman" w:hAnsi="Times New Roman" w:cs="Times New Roman"/>
          <w:sz w:val="24"/>
          <w:szCs w:val="24"/>
        </w:rPr>
        <w:t xml:space="preserve"> женится на свободной женщине, все дети свободны...</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1435. Третья возможность освободиться от закрепощения неучтивая; но мы ее должны были много раз выдвигать, защищая человека, которого хотят закрепостить, — это если </w:t>
      </w:r>
      <w:proofErr w:type="spellStart"/>
      <w:r w:rsidRPr="00741A66">
        <w:rPr>
          <w:rFonts w:ascii="Times New Roman" w:eastAsia="Times New Roman" w:hAnsi="Times New Roman" w:cs="Times New Roman"/>
          <w:sz w:val="24"/>
          <w:szCs w:val="24"/>
        </w:rPr>
        <w:t>серв</w:t>
      </w:r>
      <w:proofErr w:type="spellEnd"/>
      <w:r w:rsidRPr="00741A66">
        <w:rPr>
          <w:rFonts w:ascii="Times New Roman" w:eastAsia="Times New Roman" w:hAnsi="Times New Roman" w:cs="Times New Roman"/>
          <w:sz w:val="24"/>
          <w:szCs w:val="24"/>
        </w:rPr>
        <w:t xml:space="preserve"> говорит, что хочет доказать свое незаконнорожденное происхождение; если он может это доказать, он — вне крепостной зависимости. Доказательством незаконнорожденности является установление факта рождения человека до замужества матери или того факта, что его отец не был дома за 10 месяцев до его рождения и находился в чужих и дальних землях, не возвращаясь домой; это значит, что он не может быть сыном данного лица... Третьим доказательством незаконнорожденности является факт рождения ребенка через десять месяцев после смерти отца во время вдовства матери. И если человек докажет, что он незаконнорожденный, он остается свободным и живет по статуту незаконнорожденных. И пусть люди не думают, что рожденные вне брака, они что-либо выигрывают, так как </w:t>
      </w:r>
      <w:proofErr w:type="gramStart"/>
      <w:r w:rsidRPr="00741A66">
        <w:rPr>
          <w:rFonts w:ascii="Times New Roman" w:eastAsia="Times New Roman" w:hAnsi="Times New Roman" w:cs="Times New Roman"/>
          <w:sz w:val="24"/>
          <w:szCs w:val="24"/>
        </w:rPr>
        <w:t>незаконнорожденный</w:t>
      </w:r>
      <w:proofErr w:type="gramEnd"/>
      <w:r w:rsidRPr="00741A66">
        <w:rPr>
          <w:rFonts w:ascii="Times New Roman" w:eastAsia="Times New Roman" w:hAnsi="Times New Roman" w:cs="Times New Roman"/>
          <w:sz w:val="24"/>
          <w:szCs w:val="24"/>
        </w:rPr>
        <w:t xml:space="preserve"> не наследует ни звания отца, ни звания матери или семьи, ни состояния и ничего другого. А так как он не наследует ни их имущества, ни их положения, то он не должен наследовать и тяжких условий и тех податей, которые они обязаны платить сеньору.</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1436. </w:t>
      </w:r>
      <w:proofErr w:type="gramStart"/>
      <w:r w:rsidRPr="00741A66">
        <w:rPr>
          <w:rFonts w:ascii="Times New Roman" w:eastAsia="Times New Roman" w:hAnsi="Times New Roman" w:cs="Times New Roman"/>
          <w:sz w:val="24"/>
          <w:szCs w:val="24"/>
        </w:rPr>
        <w:t>Четвертым основанием для освобождения от закрепощения может служить тот факт, что данный человек является духовным лицом и принадлежал к духовному сословию в течение десяти лет на глазах и с ведома сеньора, который сейчас его преследует и который ранее этому не сопротивлялся, ибо достоин похвалы тот сеньор, который, видя, что его крепостной становится клириком, не протестует против этого...</w:t>
      </w:r>
      <w:proofErr w:type="gramEnd"/>
      <w:r w:rsidRPr="00741A66">
        <w:rPr>
          <w:rFonts w:ascii="Times New Roman" w:eastAsia="Times New Roman" w:hAnsi="Times New Roman" w:cs="Times New Roman"/>
          <w:sz w:val="24"/>
          <w:szCs w:val="24"/>
        </w:rPr>
        <w:t xml:space="preserve"> Если епископ делает духовным лицом моего человека помимо моей воли, я имею право потребовать возмещения ущерба за потерю этого человека и его имущества, переходящего в юрисдикцию епископа; ибо нет никакого сомнения, что я не могу забрать и присоединить к своему имущество клирика.</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1437. Лучше всего для того, кто хочет освободиться от крепостной зависимости, получить для этого подтверждение своей свободы от того суверена, от которого, зависит </w:t>
      </w:r>
      <w:r w:rsidRPr="00741A66">
        <w:rPr>
          <w:rFonts w:ascii="Times New Roman" w:eastAsia="Times New Roman" w:hAnsi="Times New Roman" w:cs="Times New Roman"/>
          <w:sz w:val="24"/>
          <w:szCs w:val="24"/>
        </w:rPr>
        <w:lastRenderedPageBreak/>
        <w:t>его сеньор; ведь если у меня есть крепостные, и я их освобожу без разрешения на то моего сеньора, я их теряю...</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1451. Следует знать, что людям нашего века известны три состояния. Первое — это знатное. Второе — состояние свободных по происхождению людей, рожденных свободной матерью; тех, которые могут и должны были бы по праву называться дворянами. Но не все свободные люди — дворяне, и между правами дворян и других свободных людей существует большая разница, т. к. дворянами называют тех, которые по прямой линии происходят от королей, герцогов, графов или рыцарей; и эта знатность идет по прямой отцовской, но никак не материнской линии; ведь совершенно ясно, что никто, даже если его мать и дворянка, не может стать дворянином, (если только не будет на то особой королевской милости), если только его отец не дворянин. Но по-иному обстоит дело со свободным состоянием, т. к. это состояние идет от матери, и всякий человек, рожденный свободной матерью, — свободен...</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1452. Мы говорили о двух состояниях — о знатном: и свободном; 3-е состояние людей — крепостное. И в этом состоянии не все люди находятся в одинаковом положении: имеются различные условия крепостной зависимости. Ибо одни из крепостных так подчинены своим сеньорам, что эти сеньоры могут распоряжаться всем их имуществом, имеют (над ними) право жизни и смерти, могут держать их в заключении как им будет угодно — за вину или без</w:t>
      </w:r>
      <w:proofErr w:type="gramStart"/>
      <w:r w:rsidRPr="00741A66">
        <w:rPr>
          <w:rFonts w:ascii="Times New Roman" w:eastAsia="Times New Roman" w:hAnsi="Times New Roman" w:cs="Times New Roman"/>
          <w:sz w:val="24"/>
          <w:szCs w:val="24"/>
        </w:rPr>
        <w:t>.</w:t>
      </w:r>
      <w:proofErr w:type="gramEnd"/>
      <w:r w:rsidRPr="00741A66">
        <w:rPr>
          <w:rFonts w:ascii="Times New Roman" w:eastAsia="Times New Roman" w:hAnsi="Times New Roman" w:cs="Times New Roman"/>
          <w:sz w:val="24"/>
          <w:szCs w:val="24"/>
        </w:rPr>
        <w:t xml:space="preserve"> </w:t>
      </w:r>
      <w:proofErr w:type="gramStart"/>
      <w:r w:rsidRPr="00741A66">
        <w:rPr>
          <w:rFonts w:ascii="Times New Roman" w:eastAsia="Times New Roman" w:hAnsi="Times New Roman" w:cs="Times New Roman"/>
          <w:sz w:val="24"/>
          <w:szCs w:val="24"/>
        </w:rPr>
        <w:t>в</w:t>
      </w:r>
      <w:proofErr w:type="gramEnd"/>
      <w:r w:rsidRPr="00741A66">
        <w:rPr>
          <w:rFonts w:ascii="Times New Roman" w:eastAsia="Times New Roman" w:hAnsi="Times New Roman" w:cs="Times New Roman"/>
          <w:sz w:val="24"/>
          <w:szCs w:val="24"/>
        </w:rPr>
        <w:t>ины — и ни перед кем за них не несут ответственности, кроме как перед богом. С другими обращаются более мягко, ибо при их жизни сеньоры не могут ничего от них требовать, если только они не провинятся, кроме их чиншей, рент и повинностей, обычно платимых ими за их; крепостное состояние (</w:t>
      </w:r>
      <w:proofErr w:type="spellStart"/>
      <w:r w:rsidRPr="00741A66">
        <w:rPr>
          <w:rFonts w:ascii="Times New Roman" w:eastAsia="Times New Roman" w:hAnsi="Times New Roman" w:cs="Times New Roman"/>
          <w:sz w:val="24"/>
          <w:szCs w:val="24"/>
        </w:rPr>
        <w:t>servitude</w:t>
      </w:r>
      <w:proofErr w:type="spellEnd"/>
      <w:r w:rsidRPr="00741A66">
        <w:rPr>
          <w:rFonts w:ascii="Times New Roman" w:eastAsia="Times New Roman" w:hAnsi="Times New Roman" w:cs="Times New Roman"/>
          <w:sz w:val="24"/>
          <w:szCs w:val="24"/>
        </w:rPr>
        <w:t xml:space="preserve">). И (лишь) когда они умирают или женятся на свободных женщинах, все их имущество — движимое и недвижимое — переходит к сеньорам. Ибо тот, кто женится на </w:t>
      </w:r>
      <w:proofErr w:type="gramStart"/>
      <w:r w:rsidRPr="00741A66">
        <w:rPr>
          <w:rFonts w:ascii="Times New Roman" w:eastAsia="Times New Roman" w:hAnsi="Times New Roman" w:cs="Times New Roman"/>
          <w:sz w:val="24"/>
          <w:szCs w:val="24"/>
        </w:rPr>
        <w:t>свободной</w:t>
      </w:r>
      <w:proofErr w:type="gramEnd"/>
      <w:r w:rsidRPr="00741A66">
        <w:rPr>
          <w:rFonts w:ascii="Times New Roman" w:eastAsia="Times New Roman" w:hAnsi="Times New Roman" w:cs="Times New Roman"/>
          <w:sz w:val="24"/>
          <w:szCs w:val="24"/>
        </w:rPr>
        <w:t xml:space="preserve"> или на женщине из другой сеньории должен платить выкуп по усмотрению сеньора. И если (крепостной) умирает, нет у него иного наследника, кроме сеньора, а дети крепостного ничего не получают, если не заплатят выкупа сеньору, как это делали бы люди посторонние. Этот последний обычай, о котором мы говорили, носит у крепостных </w:t>
      </w:r>
      <w:proofErr w:type="spellStart"/>
      <w:r w:rsidRPr="00741A66">
        <w:rPr>
          <w:rFonts w:ascii="Times New Roman" w:eastAsia="Times New Roman" w:hAnsi="Times New Roman" w:cs="Times New Roman"/>
          <w:sz w:val="24"/>
          <w:szCs w:val="24"/>
        </w:rPr>
        <w:t>Бовези</w:t>
      </w:r>
      <w:proofErr w:type="spellEnd"/>
      <w:r w:rsidRPr="00741A66">
        <w:rPr>
          <w:rFonts w:ascii="Times New Roman" w:eastAsia="Times New Roman" w:hAnsi="Times New Roman" w:cs="Times New Roman"/>
          <w:sz w:val="24"/>
          <w:szCs w:val="24"/>
        </w:rPr>
        <w:t xml:space="preserve"> название мертвой руки и брачного выкупа (</w:t>
      </w:r>
      <w:proofErr w:type="spellStart"/>
      <w:r w:rsidRPr="00741A66">
        <w:rPr>
          <w:rFonts w:ascii="Times New Roman" w:eastAsia="Times New Roman" w:hAnsi="Times New Roman" w:cs="Times New Roman"/>
          <w:sz w:val="24"/>
          <w:szCs w:val="24"/>
        </w:rPr>
        <w:t>formariages</w:t>
      </w:r>
      <w:proofErr w:type="spellEnd"/>
      <w:r w:rsidRPr="00741A66">
        <w:rPr>
          <w:rFonts w:ascii="Times New Roman" w:eastAsia="Times New Roman" w:hAnsi="Times New Roman" w:cs="Times New Roman"/>
          <w:sz w:val="24"/>
          <w:szCs w:val="24"/>
        </w:rPr>
        <w:t xml:space="preserve">). О других крепостных состояниях в чужих землях мы умолчим, ибо наша книга рассказывает об обычаях в </w:t>
      </w:r>
      <w:proofErr w:type="spellStart"/>
      <w:r w:rsidRPr="00741A66">
        <w:rPr>
          <w:rFonts w:ascii="Times New Roman" w:eastAsia="Times New Roman" w:hAnsi="Times New Roman" w:cs="Times New Roman"/>
          <w:sz w:val="24"/>
          <w:szCs w:val="24"/>
        </w:rPr>
        <w:t>Бовези</w:t>
      </w:r>
      <w:proofErr w:type="spellEnd"/>
      <w:r w:rsidRPr="00741A66">
        <w:rPr>
          <w:rFonts w:ascii="Times New Roman" w:eastAsia="Times New Roman" w:hAnsi="Times New Roman" w:cs="Times New Roman"/>
          <w:sz w:val="24"/>
          <w:szCs w:val="24"/>
        </w:rPr>
        <w:t>.</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1457. Наш обычай более мягок (</w:t>
      </w:r>
      <w:proofErr w:type="spellStart"/>
      <w:r w:rsidRPr="00741A66">
        <w:rPr>
          <w:rFonts w:ascii="Times New Roman" w:eastAsia="Times New Roman" w:hAnsi="Times New Roman" w:cs="Times New Roman"/>
          <w:sz w:val="24"/>
          <w:szCs w:val="24"/>
        </w:rPr>
        <w:t>courtoise</w:t>
      </w:r>
      <w:proofErr w:type="spellEnd"/>
      <w:r w:rsidRPr="00741A66">
        <w:rPr>
          <w:rFonts w:ascii="Times New Roman" w:eastAsia="Times New Roman" w:hAnsi="Times New Roman" w:cs="Times New Roman"/>
          <w:sz w:val="24"/>
          <w:szCs w:val="24"/>
        </w:rPr>
        <w:t xml:space="preserve">) в отношении к крепостным, нежели во многих других странах, ибо во многих других странах сеньоры могут распоряжаться жизнью и смертью своих крепостных когда и как им угодно, а также принуждать их вечно жить на своих землях. В </w:t>
      </w:r>
      <w:proofErr w:type="spellStart"/>
      <w:r w:rsidRPr="00741A66">
        <w:rPr>
          <w:rFonts w:ascii="Times New Roman" w:eastAsia="Times New Roman" w:hAnsi="Times New Roman" w:cs="Times New Roman"/>
          <w:sz w:val="24"/>
          <w:szCs w:val="24"/>
        </w:rPr>
        <w:t>Бовези</w:t>
      </w:r>
      <w:proofErr w:type="spellEnd"/>
      <w:r w:rsidRPr="00741A66">
        <w:rPr>
          <w:rFonts w:ascii="Times New Roman" w:eastAsia="Times New Roman" w:hAnsi="Times New Roman" w:cs="Times New Roman"/>
          <w:sz w:val="24"/>
          <w:szCs w:val="24"/>
        </w:rPr>
        <w:t xml:space="preserve"> же с ними обращаются более человечно, ибо при условии уплаты своим сеньорам положенных обычаем ренты и специального налога, собираемого с каждой семьи, (</w:t>
      </w:r>
      <w:proofErr w:type="spellStart"/>
      <w:r w:rsidRPr="00741A66">
        <w:rPr>
          <w:rFonts w:ascii="Times New Roman" w:eastAsia="Times New Roman" w:hAnsi="Times New Roman" w:cs="Times New Roman"/>
          <w:sz w:val="24"/>
          <w:szCs w:val="24"/>
        </w:rPr>
        <w:t>chevages</w:t>
      </w:r>
      <w:proofErr w:type="spellEnd"/>
      <w:r w:rsidRPr="00741A66">
        <w:rPr>
          <w:rFonts w:ascii="Times New Roman" w:eastAsia="Times New Roman" w:hAnsi="Times New Roman" w:cs="Times New Roman"/>
          <w:sz w:val="24"/>
          <w:szCs w:val="24"/>
        </w:rPr>
        <w:t>), они могут идти служить и жить вне юрисдикции своих сеньоров. Но нигде они не должны отказываться платить следуемый сеньору брачный выкуп (</w:t>
      </w:r>
      <w:proofErr w:type="spellStart"/>
      <w:r w:rsidRPr="00741A66">
        <w:rPr>
          <w:rFonts w:ascii="Times New Roman" w:eastAsia="Times New Roman" w:hAnsi="Times New Roman" w:cs="Times New Roman"/>
          <w:sz w:val="24"/>
          <w:szCs w:val="24"/>
        </w:rPr>
        <w:t>formariages</w:t>
      </w:r>
      <w:proofErr w:type="spellEnd"/>
      <w:r w:rsidRPr="00741A66">
        <w:rPr>
          <w:rFonts w:ascii="Times New Roman" w:eastAsia="Times New Roman" w:hAnsi="Times New Roman" w:cs="Times New Roman"/>
          <w:sz w:val="24"/>
          <w:szCs w:val="24"/>
        </w:rPr>
        <w:t xml:space="preserve">), за исключением мест, пребывание в которых может дать им свободу, как, например, в некоторых городах, всякий житель которых свободен в силу привилегии или обычая. Ибо, как только кто проведает, что его крепостной поселился в таком месте, он может потребовать его возвращения, если заявит на него свои права в течение одного года и одного дня или в течение того срока, который действителен для этих мест, </w:t>
      </w:r>
      <w:proofErr w:type="gramStart"/>
      <w:r w:rsidRPr="00741A66">
        <w:rPr>
          <w:rFonts w:ascii="Times New Roman" w:eastAsia="Times New Roman" w:hAnsi="Times New Roman" w:cs="Times New Roman"/>
          <w:sz w:val="24"/>
          <w:szCs w:val="24"/>
        </w:rPr>
        <w:t>согласно их</w:t>
      </w:r>
      <w:proofErr w:type="gramEnd"/>
      <w:r w:rsidRPr="00741A66">
        <w:rPr>
          <w:rFonts w:ascii="Times New Roman" w:eastAsia="Times New Roman" w:hAnsi="Times New Roman" w:cs="Times New Roman"/>
          <w:sz w:val="24"/>
          <w:szCs w:val="24"/>
        </w:rPr>
        <w:t xml:space="preserve"> “обычаям. Многие крепостные, таким </w:t>
      </w:r>
      <w:proofErr w:type="gramStart"/>
      <w:r w:rsidRPr="00741A66">
        <w:rPr>
          <w:rFonts w:ascii="Times New Roman" w:eastAsia="Times New Roman" w:hAnsi="Times New Roman" w:cs="Times New Roman"/>
          <w:sz w:val="24"/>
          <w:szCs w:val="24"/>
        </w:rPr>
        <w:t>образом</w:t>
      </w:r>
      <w:proofErr w:type="gramEnd"/>
      <w:r w:rsidRPr="00741A66">
        <w:rPr>
          <w:rFonts w:ascii="Times New Roman" w:eastAsia="Times New Roman" w:hAnsi="Times New Roman" w:cs="Times New Roman"/>
          <w:sz w:val="24"/>
          <w:szCs w:val="24"/>
        </w:rPr>
        <w:t xml:space="preserve"> тайно ушедшие от своих сеньоров на жительство в другие места, получили свободу.</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Глава 50</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О городских коммунах и их правах</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lastRenderedPageBreak/>
        <w:t xml:space="preserve">§ 1516. Городские коммуны и даже города, не имеющие прав коммун, а также простой народ должны охраняться законами таким образом, чтобы никто их не обидел и чтобы они никого не смогли обидеть. Коммунальные хартии должны храниться как доказательство привилегий, которые могут быть нарушены, так как так же мало стоит печь, негодная к обжигу кирпича, как и хартия, повседневно </w:t>
      </w:r>
      <w:proofErr w:type="spellStart"/>
      <w:r w:rsidRPr="00741A66">
        <w:rPr>
          <w:rFonts w:ascii="Times New Roman" w:eastAsia="Times New Roman" w:hAnsi="Times New Roman" w:cs="Times New Roman"/>
          <w:sz w:val="24"/>
          <w:szCs w:val="24"/>
        </w:rPr>
        <w:t>непроводимая</w:t>
      </w:r>
      <w:proofErr w:type="spellEnd"/>
      <w:r w:rsidRPr="00741A66">
        <w:rPr>
          <w:rFonts w:ascii="Times New Roman" w:eastAsia="Times New Roman" w:hAnsi="Times New Roman" w:cs="Times New Roman"/>
          <w:sz w:val="24"/>
          <w:szCs w:val="24"/>
        </w:rPr>
        <w:t xml:space="preserve"> в жизнь.</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1517. По новым правилам во Франции ни один город не может стать коммуной без разрешения короля, ибо всякие новшества без согласия короля запрещены. Если же король пожелает предоставить какому-либо городу это право или предоставил его, это должно быть записано в хартии вольностей, выданной королем городу по этому случаю. Но это должно быть сделано без ущемления прав церкви и дворянства, так как не могут и не должны быть отягощены церкви и уменьшены владения дворян.</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1519. Каждый сеньор, имеющий в своей власти город-коммуну, должен ежегодно узнавать, в каком состоянии находится город и</w:t>
      </w:r>
      <w:proofErr w:type="gramStart"/>
      <w:r w:rsidRPr="00741A66">
        <w:rPr>
          <w:rFonts w:ascii="Times New Roman" w:eastAsia="Times New Roman" w:hAnsi="Times New Roman" w:cs="Times New Roman"/>
          <w:sz w:val="24"/>
          <w:szCs w:val="24"/>
        </w:rPr>
        <w:t xml:space="preserve"> ,</w:t>
      </w:r>
      <w:proofErr w:type="gramEnd"/>
      <w:r w:rsidRPr="00741A66">
        <w:rPr>
          <w:rFonts w:ascii="Times New Roman" w:eastAsia="Times New Roman" w:hAnsi="Times New Roman" w:cs="Times New Roman"/>
          <w:sz w:val="24"/>
          <w:szCs w:val="24"/>
        </w:rPr>
        <w:t>как им управляют мэры и те, которые поставлены его охранять и им управлять. Пусть богатые не сомневаются, что если они нарушают закон (</w:t>
      </w:r>
      <w:proofErr w:type="spellStart"/>
      <w:r w:rsidRPr="00741A66">
        <w:rPr>
          <w:rFonts w:ascii="Times New Roman" w:eastAsia="Times New Roman" w:hAnsi="Times New Roman" w:cs="Times New Roman"/>
          <w:sz w:val="24"/>
          <w:szCs w:val="24"/>
        </w:rPr>
        <w:t>mes</w:t>
      </w:r>
      <w:proofErr w:type="spellEnd"/>
      <w:r w:rsidRPr="00741A66">
        <w:rPr>
          <w:rFonts w:ascii="Times New Roman" w:eastAsia="Times New Roman" w:hAnsi="Times New Roman" w:cs="Times New Roman"/>
          <w:sz w:val="24"/>
          <w:szCs w:val="24"/>
        </w:rPr>
        <w:t xml:space="preserve"> </w:t>
      </w:r>
      <w:proofErr w:type="spellStart"/>
      <w:r w:rsidRPr="00741A66">
        <w:rPr>
          <w:rFonts w:ascii="Times New Roman" w:eastAsia="Times New Roman" w:hAnsi="Times New Roman" w:cs="Times New Roman"/>
          <w:sz w:val="24"/>
          <w:szCs w:val="24"/>
        </w:rPr>
        <w:t>font</w:t>
      </w:r>
      <w:proofErr w:type="spellEnd"/>
      <w:r w:rsidRPr="00741A66">
        <w:rPr>
          <w:rFonts w:ascii="Times New Roman" w:eastAsia="Times New Roman" w:hAnsi="Times New Roman" w:cs="Times New Roman"/>
          <w:sz w:val="24"/>
          <w:szCs w:val="24"/>
        </w:rPr>
        <w:t>), они будут наказаны, и пусть бедняки указанных городов могут мирно зарабатывать себе на пропитание.</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Глава 58</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О юрисдикции</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1641. Мы говорили..., что каждый человек, владеющий фьефом в </w:t>
      </w:r>
      <w:proofErr w:type="spellStart"/>
      <w:r w:rsidRPr="00741A66">
        <w:rPr>
          <w:rFonts w:ascii="Times New Roman" w:eastAsia="Times New Roman" w:hAnsi="Times New Roman" w:cs="Times New Roman"/>
          <w:sz w:val="24"/>
          <w:szCs w:val="24"/>
        </w:rPr>
        <w:t>Клермонском</w:t>
      </w:r>
      <w:proofErr w:type="spellEnd"/>
      <w:r w:rsidRPr="00741A66">
        <w:rPr>
          <w:rFonts w:ascii="Times New Roman" w:eastAsia="Times New Roman" w:hAnsi="Times New Roman" w:cs="Times New Roman"/>
          <w:sz w:val="24"/>
          <w:szCs w:val="24"/>
        </w:rPr>
        <w:t xml:space="preserve"> графстве, обладает высшей и низшей юрисдикцией в пределах своего фьефа; и таковую же имеют церкви, имеющие право свободного наследования и с давнего времени не платящие никому и никакой аренды.</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Однако</w:t>
      </w:r>
      <w:proofErr w:type="gramStart"/>
      <w:r w:rsidRPr="00741A66">
        <w:rPr>
          <w:rFonts w:ascii="Times New Roman" w:eastAsia="Times New Roman" w:hAnsi="Times New Roman" w:cs="Times New Roman"/>
          <w:sz w:val="24"/>
          <w:szCs w:val="24"/>
        </w:rPr>
        <w:t>,</w:t>
      </w:r>
      <w:proofErr w:type="gramEnd"/>
      <w:r w:rsidRPr="00741A66">
        <w:rPr>
          <w:rFonts w:ascii="Times New Roman" w:eastAsia="Times New Roman" w:hAnsi="Times New Roman" w:cs="Times New Roman"/>
          <w:sz w:val="24"/>
          <w:szCs w:val="24"/>
        </w:rPr>
        <w:t xml:space="preserve"> так как имеется большое число областей, где одни (лица) обладают высшей юрисдикцией, а другие лица имеют низшую, (и в самом </w:t>
      </w:r>
      <w:proofErr w:type="spellStart"/>
      <w:r w:rsidRPr="00741A66">
        <w:rPr>
          <w:rFonts w:ascii="Times New Roman" w:eastAsia="Times New Roman" w:hAnsi="Times New Roman" w:cs="Times New Roman"/>
          <w:sz w:val="24"/>
          <w:szCs w:val="24"/>
        </w:rPr>
        <w:t>Бовези</w:t>
      </w:r>
      <w:proofErr w:type="spellEnd"/>
      <w:r w:rsidRPr="00741A66">
        <w:rPr>
          <w:rFonts w:ascii="Times New Roman" w:eastAsia="Times New Roman" w:hAnsi="Times New Roman" w:cs="Times New Roman"/>
          <w:sz w:val="24"/>
          <w:szCs w:val="24"/>
        </w:rPr>
        <w:t xml:space="preserve"> могут иметь место такие случаи при продаже или при перемене с разрешения сеньора, что одно (лицо) может иметь в данном месте высшую юрисдикцию, а другое — низшую), полезно, чтобы мы объяснили вкратце, что такое высшая юрисдикция и что такое низшая юрисдикция, чтобы каждый мог пользоваться той юрисдикцией (тем судом), которая ему полагается.</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1642. Следует знать, что всякий, совершивший преступное деяние, каково бы оно ни было, исключая разбой, через которое можно и должно потерять жизнь, когда он будет пойман и предан суду, подлежит высшей юрисдикции; разбойник за разбой лишается жизни, хотя разбой и не подлежит ведению высшей юрисдикции. Но все прочие плохие деяния, как убийство, измена, отцеубийство и насилие над женщиной, поджог имущества или ночное ограбление и изготовление фальшивой </w:t>
      </w:r>
      <w:proofErr w:type="gramStart"/>
      <w:r w:rsidRPr="00741A66">
        <w:rPr>
          <w:rFonts w:ascii="Times New Roman" w:eastAsia="Times New Roman" w:hAnsi="Times New Roman" w:cs="Times New Roman"/>
          <w:sz w:val="24"/>
          <w:szCs w:val="24"/>
        </w:rPr>
        <w:t>монеты</w:t>
      </w:r>
      <w:proofErr w:type="gramEnd"/>
      <w:r w:rsidRPr="00741A66">
        <w:rPr>
          <w:rFonts w:ascii="Times New Roman" w:eastAsia="Times New Roman" w:hAnsi="Times New Roman" w:cs="Times New Roman"/>
          <w:sz w:val="24"/>
          <w:szCs w:val="24"/>
        </w:rPr>
        <w:t xml:space="preserve"> и помощь в ее производстве и скупке — все подобные деяния подсудны высшей юрисдикции. Следовательно, когда случается подобное дело, производство расследования и разбор его должны осуществляться тем, кто обладает высшей юрисдикцией. А расследование дел о разбое и прочих проступках, за которые не следует казнь, должен производить тот, кто обладает правом низшей юрисдикции. А какая юрисдикция должна применяться в указанных выше случаях и в других, о которых мы здесь не упоминаем, —</w:t>
      </w:r>
      <w:proofErr w:type="gramStart"/>
      <w:r w:rsidRPr="00741A66">
        <w:rPr>
          <w:rFonts w:ascii="Times New Roman" w:eastAsia="Times New Roman" w:hAnsi="Times New Roman" w:cs="Times New Roman"/>
          <w:sz w:val="24"/>
          <w:szCs w:val="24"/>
        </w:rPr>
        <w:t xml:space="preserve"> .</w:t>
      </w:r>
      <w:proofErr w:type="gramEnd"/>
      <w:r w:rsidRPr="00741A66">
        <w:rPr>
          <w:rFonts w:ascii="Times New Roman" w:eastAsia="Times New Roman" w:hAnsi="Times New Roman" w:cs="Times New Roman"/>
          <w:sz w:val="24"/>
          <w:szCs w:val="24"/>
        </w:rPr>
        <w:t>это разъясняется достаточно в главе, говорящей о преступлениях (</w:t>
      </w:r>
      <w:proofErr w:type="spellStart"/>
      <w:r w:rsidRPr="00741A66">
        <w:rPr>
          <w:rFonts w:ascii="Times New Roman" w:eastAsia="Times New Roman" w:hAnsi="Times New Roman" w:cs="Times New Roman"/>
          <w:sz w:val="24"/>
          <w:szCs w:val="24"/>
        </w:rPr>
        <w:t>mesfes</w:t>
      </w:r>
      <w:proofErr w:type="spellEnd"/>
      <w:r w:rsidRPr="00741A66">
        <w:rPr>
          <w:rFonts w:ascii="Times New Roman" w:eastAsia="Times New Roman" w:hAnsi="Times New Roman" w:cs="Times New Roman"/>
          <w:sz w:val="24"/>
          <w:szCs w:val="24"/>
        </w:rPr>
        <w:t>), почему нам и нет надобности больше распространяться по этому поводу.</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1643. Мы указали, какие преступные деяния должны подлежать суду того, кто обладает правом высшей юрисдикции, и никакой выгоды (</w:t>
      </w:r>
      <w:proofErr w:type="spellStart"/>
      <w:r w:rsidRPr="00741A66">
        <w:rPr>
          <w:rFonts w:ascii="Times New Roman" w:eastAsia="Times New Roman" w:hAnsi="Times New Roman" w:cs="Times New Roman"/>
          <w:sz w:val="24"/>
          <w:szCs w:val="24"/>
        </w:rPr>
        <w:t>esploit</w:t>
      </w:r>
      <w:proofErr w:type="spellEnd"/>
      <w:r w:rsidRPr="00741A66">
        <w:rPr>
          <w:rFonts w:ascii="Times New Roman" w:eastAsia="Times New Roman" w:hAnsi="Times New Roman" w:cs="Times New Roman"/>
          <w:sz w:val="24"/>
          <w:szCs w:val="24"/>
        </w:rPr>
        <w:t xml:space="preserve">) не должно быть ему от высшей </w:t>
      </w:r>
      <w:r w:rsidRPr="00741A66">
        <w:rPr>
          <w:rFonts w:ascii="Times New Roman" w:eastAsia="Times New Roman" w:hAnsi="Times New Roman" w:cs="Times New Roman"/>
          <w:sz w:val="24"/>
          <w:szCs w:val="24"/>
        </w:rPr>
        <w:lastRenderedPageBreak/>
        <w:t>юрисдикции, так как все имущество тех, кто захвачен в связи с деяниями, указанными выше, ему не принадлежит. Но следует принять во внимание, что это не относится к имуществу, находящемуся на собственной земле того, кто обладает правом высшей юрисдикции, потому что всякий, обладающий этим правом на своей земле, должен получать то, что находится на его земле из имущества тех злодеев.</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1644. </w:t>
      </w:r>
      <w:proofErr w:type="gramStart"/>
      <w:r w:rsidRPr="00741A66">
        <w:rPr>
          <w:rFonts w:ascii="Times New Roman" w:eastAsia="Times New Roman" w:hAnsi="Times New Roman" w:cs="Times New Roman"/>
          <w:sz w:val="24"/>
          <w:szCs w:val="24"/>
        </w:rPr>
        <w:t>Найденные и никому не принадлежащие вещи, розыски хозяев которых были безуспешны, как и имущество незаконнорожденных на том основании, что у них нет семьи, и то, что принадлежало чужестранцам, если кто из родных не заявит своих прав, — все эти вещи должны перейти сеньору, обладающему правом высшей юрисдикции, а не тому, кто имеет юрисдикцию низшую, если только он не приобрел таковую посредством</w:t>
      </w:r>
      <w:proofErr w:type="gramEnd"/>
      <w:r w:rsidRPr="00741A66">
        <w:rPr>
          <w:rFonts w:ascii="Times New Roman" w:eastAsia="Times New Roman" w:hAnsi="Times New Roman" w:cs="Times New Roman"/>
          <w:sz w:val="24"/>
          <w:szCs w:val="24"/>
        </w:rPr>
        <w:t xml:space="preserve"> длительного держания или же если она была передана ему как привилегия, или если, как это происходит в некоторых местностях, сеньор не передал все эти выгоды (</w:t>
      </w:r>
      <w:proofErr w:type="spellStart"/>
      <w:r w:rsidRPr="00741A66">
        <w:rPr>
          <w:rFonts w:ascii="Times New Roman" w:eastAsia="Times New Roman" w:hAnsi="Times New Roman" w:cs="Times New Roman"/>
          <w:sz w:val="24"/>
          <w:szCs w:val="24"/>
        </w:rPr>
        <w:t>esplois</w:t>
      </w:r>
      <w:proofErr w:type="spellEnd"/>
      <w:r w:rsidRPr="00741A66">
        <w:rPr>
          <w:rFonts w:ascii="Times New Roman" w:eastAsia="Times New Roman" w:hAnsi="Times New Roman" w:cs="Times New Roman"/>
          <w:sz w:val="24"/>
          <w:szCs w:val="24"/>
        </w:rPr>
        <w:t>) каким-либо церквам, оставляя за собой право высшей юрисдикции.</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1645. </w:t>
      </w:r>
      <w:proofErr w:type="gramStart"/>
      <w:r w:rsidRPr="00741A66">
        <w:rPr>
          <w:rFonts w:ascii="Times New Roman" w:eastAsia="Times New Roman" w:hAnsi="Times New Roman" w:cs="Times New Roman"/>
          <w:sz w:val="24"/>
          <w:szCs w:val="24"/>
        </w:rPr>
        <w:t>Тот, кто обладает высшей юрисдикцией, не может запретить тому, кто имеет низшую, чтобы он или сам или его сержант (</w:t>
      </w:r>
      <w:proofErr w:type="spellStart"/>
      <w:r w:rsidRPr="00741A66">
        <w:rPr>
          <w:rFonts w:ascii="Times New Roman" w:eastAsia="Times New Roman" w:hAnsi="Times New Roman" w:cs="Times New Roman"/>
          <w:sz w:val="24"/>
          <w:szCs w:val="24"/>
        </w:rPr>
        <w:t>sergent</w:t>
      </w:r>
      <w:proofErr w:type="spellEnd"/>
      <w:r w:rsidRPr="00741A66">
        <w:rPr>
          <w:rFonts w:ascii="Times New Roman" w:eastAsia="Times New Roman" w:hAnsi="Times New Roman" w:cs="Times New Roman"/>
          <w:sz w:val="24"/>
          <w:szCs w:val="24"/>
        </w:rPr>
        <w:t>) применял бы оружие для охраны того, что подведомственно низшей юрисдикции, а также тот, кто обладает низшей юрисдикцией — не может запрещать тому, кто обладает высшей юрисдикцией, чтобы он или его сержант не стерегли то, что ему принадлежит, потому что каждому надлежит</w:t>
      </w:r>
      <w:proofErr w:type="gramEnd"/>
      <w:r w:rsidRPr="00741A66">
        <w:rPr>
          <w:rFonts w:ascii="Times New Roman" w:eastAsia="Times New Roman" w:hAnsi="Times New Roman" w:cs="Times New Roman"/>
          <w:sz w:val="24"/>
          <w:szCs w:val="24"/>
        </w:rPr>
        <w:t xml:space="preserve"> охранять свое право, не причиняя вреда </w:t>
      </w:r>
      <w:proofErr w:type="gramStart"/>
      <w:r w:rsidRPr="00741A66">
        <w:rPr>
          <w:rFonts w:ascii="Times New Roman" w:eastAsia="Times New Roman" w:hAnsi="Times New Roman" w:cs="Times New Roman"/>
          <w:sz w:val="24"/>
          <w:szCs w:val="24"/>
        </w:rPr>
        <w:t>другому</w:t>
      </w:r>
      <w:proofErr w:type="gramEnd"/>
      <w:r w:rsidRPr="00741A66">
        <w:rPr>
          <w:rFonts w:ascii="Times New Roman" w:eastAsia="Times New Roman" w:hAnsi="Times New Roman" w:cs="Times New Roman"/>
          <w:sz w:val="24"/>
          <w:szCs w:val="24"/>
        </w:rPr>
        <w:t>.</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Глава 66</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О праве отвода судей</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1871. Пришло время поговорить о тех, которые хотят дать отвод судьям. Это следует делать до вынесения приговора, т. к. после отвода можно этого добиться лишь при помощи апелляции. До вынесения же приговора отвода судей можно добиться по ряду причин. Укажем на некоторые из них.</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1872. </w:t>
      </w:r>
      <w:proofErr w:type="gramStart"/>
      <w:r w:rsidRPr="00741A66">
        <w:rPr>
          <w:rFonts w:ascii="Times New Roman" w:eastAsia="Times New Roman" w:hAnsi="Times New Roman" w:cs="Times New Roman"/>
          <w:sz w:val="24"/>
          <w:szCs w:val="24"/>
        </w:rPr>
        <w:t>Причина, по которой можно дать отвод судье, — это если тот, кто собирается судить, значится в числе моих врагов или так поссорился со мной или с кем-либо из моих близких, что уже началась война или если мы находимся только в состоянии перемирия; так как было бы значительно хуже, если бы я был осужден из ненависти...</w:t>
      </w:r>
      <w:proofErr w:type="gramEnd"/>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1873. </w:t>
      </w:r>
      <w:proofErr w:type="gramStart"/>
      <w:r w:rsidRPr="00741A66">
        <w:rPr>
          <w:rFonts w:ascii="Times New Roman" w:eastAsia="Times New Roman" w:hAnsi="Times New Roman" w:cs="Times New Roman"/>
          <w:sz w:val="24"/>
          <w:szCs w:val="24"/>
        </w:rPr>
        <w:t>Другая причина, по которой я могу дать отвод судье, — это если он угрожал мне или говорил кому-либо до разбора дела, что я проиграю тяжбу, либо если он был прокурором, адвокатом или советником противной стороны, либо если он заинтересован или может быть заинтересован в разбираемом деле, либо если он настроен против меня.., либо если он должник тех, против кого я выступаю</w:t>
      </w:r>
      <w:proofErr w:type="gramEnd"/>
      <w:r w:rsidRPr="00741A66">
        <w:rPr>
          <w:rFonts w:ascii="Times New Roman" w:eastAsia="Times New Roman" w:hAnsi="Times New Roman" w:cs="Times New Roman"/>
          <w:sz w:val="24"/>
          <w:szCs w:val="24"/>
        </w:rPr>
        <w:t>, либо если он находится у них на жаловании, либо если он обещал свою благосклонность противной стороне, либо если он приходится тем, против кого я веду тяжбу, отцом или сыном. Отвод судье можно дать и в том случае, если разбирается дело об убийстве или членовредительстве кого-либо из его семьи...</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xml:space="preserve">§ 1874. Дать отвод можно также такому судье, который не может исполнять свои обязанности ввиду того, что является клириком или несовершеннолетним, которому его господин оказал такую милость, что признал его взрослым мужчиной: или </w:t>
      </w:r>
      <w:proofErr w:type="spellStart"/>
      <w:r w:rsidRPr="00741A66">
        <w:rPr>
          <w:rFonts w:ascii="Times New Roman" w:eastAsia="Times New Roman" w:hAnsi="Times New Roman" w:cs="Times New Roman"/>
          <w:sz w:val="24"/>
          <w:szCs w:val="24"/>
        </w:rPr>
        <w:t>идиотом</w:t>
      </w:r>
      <w:proofErr w:type="spellEnd"/>
      <w:r w:rsidRPr="00741A66">
        <w:rPr>
          <w:rFonts w:ascii="Times New Roman" w:eastAsia="Times New Roman" w:hAnsi="Times New Roman" w:cs="Times New Roman"/>
          <w:sz w:val="24"/>
          <w:szCs w:val="24"/>
        </w:rPr>
        <w:t>, совершенно очевидно не имеющим достаточной памяти вследствие старости, или врожденной глупости, или какой-либо болезни, приведшей к</w:t>
      </w:r>
      <w:r w:rsidRPr="00741A66">
        <w:rPr>
          <w:rFonts w:ascii="Times New Roman" w:eastAsia="Times New Roman" w:hAnsi="Times New Roman" w:cs="Times New Roman"/>
          <w:i/>
          <w:iCs/>
          <w:sz w:val="24"/>
          <w:szCs w:val="24"/>
        </w:rPr>
        <w:t> </w:t>
      </w:r>
      <w:r w:rsidRPr="00741A66">
        <w:rPr>
          <w:rFonts w:ascii="Times New Roman" w:eastAsia="Times New Roman" w:hAnsi="Times New Roman" w:cs="Times New Roman"/>
          <w:sz w:val="24"/>
          <w:szCs w:val="24"/>
        </w:rPr>
        <w:t>потере памяти. Все эти лица могут быть отстранены от судейства, т. к. причины такого отстранения вполне разумны.</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lastRenderedPageBreak/>
        <w:t>Глава 67</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b/>
          <w:bCs/>
          <w:sz w:val="24"/>
          <w:szCs w:val="24"/>
        </w:rPr>
        <w:t>Как следует судить</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1883. Согласно нашим кутюмам, никто не может быть судьей в своем суде и по своему делу по двум причинам: первая — та, что никакой человек никогда не может быть судьей в собственном деле</w:t>
      </w:r>
      <w:proofErr w:type="gramStart"/>
      <w:r w:rsidRPr="00741A66">
        <w:rPr>
          <w:rFonts w:ascii="Times New Roman" w:eastAsia="Times New Roman" w:hAnsi="Times New Roman" w:cs="Times New Roman"/>
          <w:sz w:val="24"/>
          <w:szCs w:val="24"/>
        </w:rPr>
        <w:t xml:space="preserve">..; </w:t>
      </w:r>
      <w:proofErr w:type="gramEnd"/>
      <w:r w:rsidRPr="00741A66">
        <w:rPr>
          <w:rFonts w:ascii="Times New Roman" w:eastAsia="Times New Roman" w:hAnsi="Times New Roman" w:cs="Times New Roman"/>
          <w:sz w:val="24"/>
          <w:szCs w:val="24"/>
        </w:rPr>
        <w:t xml:space="preserve">вторая — что, согласно кутюмам </w:t>
      </w:r>
      <w:proofErr w:type="spellStart"/>
      <w:r w:rsidRPr="00741A66">
        <w:rPr>
          <w:rFonts w:ascii="Times New Roman" w:eastAsia="Times New Roman" w:hAnsi="Times New Roman" w:cs="Times New Roman"/>
          <w:sz w:val="24"/>
          <w:szCs w:val="24"/>
        </w:rPr>
        <w:t>Бовези</w:t>
      </w:r>
      <w:proofErr w:type="spellEnd"/>
      <w:r w:rsidRPr="00741A66">
        <w:rPr>
          <w:rFonts w:ascii="Times New Roman" w:eastAsia="Times New Roman" w:hAnsi="Times New Roman" w:cs="Times New Roman"/>
          <w:sz w:val="24"/>
          <w:szCs w:val="24"/>
        </w:rPr>
        <w:t>, сеньор не судит в своем суде. Судят в его суде только его люди.</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1884. Если какой-либо человек с весом (</w:t>
      </w:r>
      <w:proofErr w:type="spellStart"/>
      <w:r w:rsidRPr="00741A66">
        <w:rPr>
          <w:rFonts w:ascii="Times New Roman" w:eastAsia="Times New Roman" w:hAnsi="Times New Roman" w:cs="Times New Roman"/>
          <w:sz w:val="24"/>
          <w:szCs w:val="24"/>
        </w:rPr>
        <w:t>a</w:t>
      </w:r>
      <w:proofErr w:type="spellEnd"/>
      <w:r w:rsidRPr="00741A66">
        <w:rPr>
          <w:rFonts w:ascii="Times New Roman" w:eastAsia="Times New Roman" w:hAnsi="Times New Roman" w:cs="Times New Roman"/>
          <w:sz w:val="24"/>
          <w:szCs w:val="24"/>
        </w:rPr>
        <w:t xml:space="preserve"> </w:t>
      </w:r>
      <w:proofErr w:type="spellStart"/>
      <w:r w:rsidRPr="00741A66">
        <w:rPr>
          <w:rFonts w:ascii="Times New Roman" w:eastAsia="Times New Roman" w:hAnsi="Times New Roman" w:cs="Times New Roman"/>
          <w:sz w:val="24"/>
          <w:szCs w:val="24"/>
        </w:rPr>
        <w:t>poi</w:t>
      </w:r>
      <w:proofErr w:type="spellEnd"/>
      <w:r w:rsidRPr="00741A66">
        <w:rPr>
          <w:rFonts w:ascii="Times New Roman" w:eastAsia="Times New Roman" w:hAnsi="Times New Roman" w:cs="Times New Roman"/>
          <w:sz w:val="24"/>
          <w:szCs w:val="24"/>
        </w:rPr>
        <w:t xml:space="preserve">) собирается судить в суде своего сеньора, он должен просить последнего представить его </w:t>
      </w:r>
      <w:proofErr w:type="spellStart"/>
      <w:proofErr w:type="gramStart"/>
      <w:r w:rsidRPr="00741A66">
        <w:rPr>
          <w:rFonts w:ascii="Times New Roman" w:eastAsia="Times New Roman" w:hAnsi="Times New Roman" w:cs="Times New Roman"/>
          <w:sz w:val="24"/>
          <w:szCs w:val="24"/>
        </w:rPr>
        <w:t>его</w:t>
      </w:r>
      <w:proofErr w:type="spellEnd"/>
      <w:proofErr w:type="gramEnd"/>
      <w:r w:rsidRPr="00741A66">
        <w:rPr>
          <w:rFonts w:ascii="Times New Roman" w:eastAsia="Times New Roman" w:hAnsi="Times New Roman" w:cs="Times New Roman"/>
          <w:sz w:val="24"/>
          <w:szCs w:val="24"/>
        </w:rPr>
        <w:t xml:space="preserve"> пэрам, и тот должен это сделать...</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1910. Всякий раз, когда выносится приговор в отсутствие сторон, когда стороны не вызываются, чтобы выслушать решение, его следует повторить в присутствии сторон, с тем, чтобы они могли впоследствии апеллировать в совет.</w:t>
      </w:r>
    </w:p>
    <w:p w:rsidR="00741A66" w:rsidRPr="00741A66" w:rsidRDefault="00741A66" w:rsidP="008159D1">
      <w:pPr>
        <w:spacing w:before="100" w:beforeAutospacing="1" w:after="100" w:afterAutospacing="1" w:line="240" w:lineRule="auto"/>
        <w:jc w:val="both"/>
        <w:rPr>
          <w:rFonts w:ascii="Times New Roman" w:eastAsia="Times New Roman" w:hAnsi="Times New Roman" w:cs="Times New Roman"/>
          <w:sz w:val="24"/>
          <w:szCs w:val="24"/>
        </w:rPr>
      </w:pPr>
      <w:r w:rsidRPr="00741A66">
        <w:rPr>
          <w:rFonts w:ascii="Times New Roman" w:eastAsia="Times New Roman" w:hAnsi="Times New Roman" w:cs="Times New Roman"/>
          <w:sz w:val="24"/>
          <w:szCs w:val="24"/>
        </w:rPr>
        <w:t>§ 1914. Как мы уже сказали, решение суда ничего не стоит, если оно было вынесено в отсутствие сторон; оно также ничего не стоит в том случае, если оно было вынесено против несовершеннолетнего, и если этот несовершеннолетний не сможет апеллировать при достижении совершеннолетия.</w:t>
      </w:r>
    </w:p>
    <w:p w:rsidR="003F0233" w:rsidRPr="00741A66" w:rsidRDefault="00741A66" w:rsidP="008159D1">
      <w:pPr>
        <w:jc w:val="both"/>
        <w:rPr>
          <w:rFonts w:ascii="Times New Roman" w:hAnsi="Times New Roman" w:cs="Times New Roman"/>
          <w:sz w:val="24"/>
          <w:szCs w:val="24"/>
        </w:rPr>
      </w:pPr>
      <w:r w:rsidRPr="00741A66">
        <w:rPr>
          <w:rFonts w:ascii="Times New Roman" w:eastAsia="Times New Roman" w:hAnsi="Times New Roman" w:cs="Times New Roman"/>
          <w:sz w:val="24"/>
          <w:szCs w:val="24"/>
        </w:rPr>
        <w:t xml:space="preserve">§ 1920. Да знают все, что никто не имеет права отказаться от обязанности судьи, которые он несет по </w:t>
      </w:r>
      <w:proofErr w:type="spellStart"/>
      <w:r w:rsidRPr="00741A66">
        <w:rPr>
          <w:rFonts w:ascii="Times New Roman" w:eastAsia="Times New Roman" w:hAnsi="Times New Roman" w:cs="Times New Roman"/>
          <w:sz w:val="24"/>
          <w:szCs w:val="24"/>
        </w:rPr>
        <w:t>оммажу</w:t>
      </w:r>
      <w:proofErr w:type="spellEnd"/>
      <w:r w:rsidRPr="00741A66">
        <w:rPr>
          <w:rFonts w:ascii="Times New Roman" w:eastAsia="Times New Roman" w:hAnsi="Times New Roman" w:cs="Times New Roman"/>
          <w:sz w:val="24"/>
          <w:szCs w:val="24"/>
        </w:rPr>
        <w:t xml:space="preserve">; но если у него на то есть какие-то законные основания, он может послать вместо себя (в суд) человека, могущего </w:t>
      </w:r>
      <w:proofErr w:type="gramStart"/>
      <w:r w:rsidRPr="00741A66">
        <w:rPr>
          <w:rFonts w:ascii="Times New Roman" w:eastAsia="Times New Roman" w:hAnsi="Times New Roman" w:cs="Times New Roman"/>
          <w:sz w:val="24"/>
          <w:szCs w:val="24"/>
        </w:rPr>
        <w:t>на</w:t>
      </w:r>
      <w:proofErr w:type="gramEnd"/>
      <w:r w:rsidRPr="00741A66">
        <w:rPr>
          <w:rFonts w:ascii="Times New Roman" w:eastAsia="Times New Roman" w:hAnsi="Times New Roman" w:cs="Times New Roman"/>
          <w:sz w:val="24"/>
          <w:szCs w:val="24"/>
        </w:rPr>
        <w:t xml:space="preserve"> своему положению его представлять.</w:t>
      </w:r>
    </w:p>
    <w:sectPr w:rsidR="003F0233" w:rsidRPr="00741A66" w:rsidSect="000264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useFELayout/>
  </w:compat>
  <w:rsids>
    <w:rsidRoot w:val="00741A66"/>
    <w:rsid w:val="000264CF"/>
    <w:rsid w:val="003F0233"/>
    <w:rsid w:val="00741A66"/>
    <w:rsid w:val="008159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4CF"/>
  </w:style>
  <w:style w:type="paragraph" w:styleId="2">
    <w:name w:val="heading 2"/>
    <w:basedOn w:val="a"/>
    <w:link w:val="20"/>
    <w:uiPriority w:val="9"/>
    <w:qFormat/>
    <w:rsid w:val="00741A6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41A66"/>
    <w:rPr>
      <w:rFonts w:ascii="Times New Roman" w:eastAsia="Times New Roman" w:hAnsi="Times New Roman" w:cs="Times New Roman"/>
      <w:b/>
      <w:bCs/>
      <w:sz w:val="36"/>
      <w:szCs w:val="36"/>
    </w:rPr>
  </w:style>
  <w:style w:type="paragraph" w:styleId="a3">
    <w:name w:val="Normal (Web)"/>
    <w:basedOn w:val="a"/>
    <w:uiPriority w:val="99"/>
    <w:unhideWhenUsed/>
    <w:rsid w:val="00741A66"/>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741A66"/>
    <w:rPr>
      <w:b/>
      <w:bCs/>
    </w:rPr>
  </w:style>
</w:styles>
</file>

<file path=word/webSettings.xml><?xml version="1.0" encoding="utf-8"?>
<w:webSettings xmlns:r="http://schemas.openxmlformats.org/officeDocument/2006/relationships" xmlns:w="http://schemas.openxmlformats.org/wordprocessingml/2006/main">
  <w:divs>
    <w:div w:id="133977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5980</Words>
  <Characters>34087</Characters>
  <Application>Microsoft Office Word</Application>
  <DocSecurity>0</DocSecurity>
  <Lines>284</Lines>
  <Paragraphs>79</Paragraphs>
  <ScaleCrop>false</ScaleCrop>
  <Company>Reanimator Extreme Edition</Company>
  <LinksUpToDate>false</LinksUpToDate>
  <CharactersWithSpaces>39988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оля</cp:lastModifiedBy>
  <cp:revision>3</cp:revision>
  <dcterms:created xsi:type="dcterms:W3CDTF">2020-03-28T22:45:00Z</dcterms:created>
  <dcterms:modified xsi:type="dcterms:W3CDTF">2020-03-28T22:58:00Z</dcterms:modified>
</cp:coreProperties>
</file>